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2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0AF6" w:rsidRDefault="006D0AF6" w:rsidP="006D0A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19.12.2020г.                                                                                                            № 35</w:t>
      </w: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тарифов на подвоз воды</w:t>
      </w: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ОАО «Ангара-1» (ИНН 3842000423)</w:t>
      </w: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Главы Малышевского муниципального образования № 36 от 19.12.2020г. «О внесении изменений в Постановление № 32 от 19.12.2018г. «Об установлении долгосрочных тарифов на питьевую воду для ОАО «Ангара-1» (ИНН 3842000423) (с изменениями от 19.12.2019г № 41),</w:t>
      </w: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0AF6" w:rsidRDefault="006D0AF6" w:rsidP="006D0A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ввести в действие для ОАО «Ангара-1» тариф на подвоз воды потребителям Малышевского муниципального образования с учетом оплаты услуг по подъему воды со скважины:</w:t>
      </w:r>
    </w:p>
    <w:p w:rsid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0AF6">
        <w:rPr>
          <w:rFonts w:ascii="Times New Roman" w:hAnsi="Times New Roman" w:cs="Times New Roman"/>
          <w:sz w:val="24"/>
          <w:szCs w:val="24"/>
        </w:rPr>
        <w:t>- с 01.01.2021г по 30.06.2021г для населения в размере 187 руб.47 копеек за 1 куб.м.;</w:t>
      </w:r>
    </w:p>
    <w:p w:rsid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для прочих потребителей в размере 204 руб. 33 копейки за 1 куб.м.;</w:t>
      </w:r>
    </w:p>
    <w:p w:rsid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01.07.2021г по 31.12</w:t>
      </w:r>
      <w:r w:rsidRPr="006D0A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021г для населения в размере 188 руб.23 копей</w:t>
      </w:r>
      <w:r w:rsidRPr="006D0A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AF6">
        <w:rPr>
          <w:rFonts w:ascii="Times New Roman" w:hAnsi="Times New Roman" w:cs="Times New Roman"/>
          <w:sz w:val="24"/>
          <w:szCs w:val="24"/>
        </w:rPr>
        <w:t xml:space="preserve"> за 1 куб.м.;</w:t>
      </w:r>
    </w:p>
    <w:p w:rsidR="006D0AF6" w:rsidRP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для прочих потребителей в размере 204 руб. 33 копейки за 1 куб.м.;</w:t>
      </w:r>
    </w:p>
    <w:p w:rsidR="006D0AF6" w:rsidRDefault="006D0AF6" w:rsidP="006D0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6D0AF6" w:rsidRDefault="006D0AF6" w:rsidP="006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F6" w:rsidRDefault="006D0AF6" w:rsidP="006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F6" w:rsidRPr="006D0AF6" w:rsidRDefault="006D0AF6" w:rsidP="006D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муниципального образования                            Н.В. Салтыкова</w:t>
      </w:r>
    </w:p>
    <w:sectPr w:rsidR="006D0AF6" w:rsidRPr="006D0AF6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8A0"/>
    <w:multiLevelType w:val="hybridMultilevel"/>
    <w:tmpl w:val="A2C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0AF6"/>
    <w:rsid w:val="005418A1"/>
    <w:rsid w:val="006A0732"/>
    <w:rsid w:val="006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2021-02-05T01:39:00Z</dcterms:created>
  <dcterms:modified xsi:type="dcterms:W3CDTF">2021-02-05T01:58:00Z</dcterms:modified>
</cp:coreProperties>
</file>