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09" w:rsidRPr="00262109" w:rsidRDefault="00262109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29.03.2019г. №19/4-ДП</w:t>
      </w:r>
    </w:p>
    <w:p w:rsidR="00B70A7E" w:rsidRPr="00262109" w:rsidRDefault="00B70A7E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РОССИЙСКАЯ ФЕДЕРАЦИЯ</w:t>
      </w:r>
    </w:p>
    <w:p w:rsidR="00B70A7E" w:rsidRPr="00262109" w:rsidRDefault="00B70A7E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ИРКУТСКАЯ ОБЛАСТЬ</w:t>
      </w:r>
    </w:p>
    <w:p w:rsidR="00B70A7E" w:rsidRPr="00262109" w:rsidRDefault="00894761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УСТЬ-УДИН</w:t>
      </w:r>
      <w:r w:rsidR="00B70A7E"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СКИЙ РАЙОН</w:t>
      </w:r>
    </w:p>
    <w:p w:rsidR="00B70A7E" w:rsidRPr="00262109" w:rsidRDefault="00894761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МАЛЫШЕВСКОЕ МУНИЦИПАЛЬНОЕ ОБРАЗОВАНИЕ</w:t>
      </w:r>
    </w:p>
    <w:p w:rsidR="00B70A7E" w:rsidRPr="00262109" w:rsidRDefault="00894761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ДУМА</w:t>
      </w:r>
    </w:p>
    <w:p w:rsidR="00B70A7E" w:rsidRPr="00262109" w:rsidRDefault="00B70A7E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6210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РЕШЕНИЕ</w:t>
      </w:r>
    </w:p>
    <w:p w:rsidR="00B70A7E" w:rsidRPr="00262109" w:rsidRDefault="00B70A7E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5C5EF6" w:rsidRPr="00262109" w:rsidRDefault="005C5EF6" w:rsidP="002621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b/>
          <w:bCs/>
          <w:kern w:val="36"/>
          <w:sz w:val="30"/>
          <w:szCs w:val="24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</w:t>
      </w:r>
      <w:proofErr w:type="gramEnd"/>
    </w:p>
    <w:p w:rsidR="005C5EF6" w:rsidRPr="00262109" w:rsidRDefault="005C5EF6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0A7E" w:rsidRPr="00262109" w:rsidRDefault="0026210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с 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24.07.2007 N 209-ФЗ "О развитии малого и среднего предпринимательства в Российской Федерации"</w:t>
      </w:r>
      <w:r w:rsidR="00B70A7E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 Федеральным законом  от 22 июля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2008 года №159 «</w:t>
      </w:r>
      <w:r w:rsidR="00B70A7E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B70A7E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D08D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руководствуясь Уставом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Малышевского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</w:t>
      </w:r>
      <w:r w:rsidR="00B70A7E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образования, Дума 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муниципального образования</w:t>
      </w:r>
    </w:p>
    <w:p w:rsidR="00B70A7E" w:rsidRPr="00262109" w:rsidRDefault="00B70A7E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</w:pPr>
      <w:r w:rsidRPr="0026210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РЕШИЛА:</w:t>
      </w:r>
    </w:p>
    <w:p w:rsidR="00262109" w:rsidRPr="00262109" w:rsidRDefault="00262109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приложению.</w:t>
      </w:r>
      <w:proofErr w:type="gramEnd"/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я Малышевского сельского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поселения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122B5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3. 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D122B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публиковать настоящее решение в 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Информационном бюллетене Малышевского МО</w:t>
      </w:r>
      <w:r w:rsidR="00D122B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разме</w:t>
      </w:r>
      <w:r w:rsidR="003E6844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стить</w:t>
      </w:r>
      <w:r w:rsidR="00D122B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официальном сайте </w:t>
      </w:r>
      <w:r w:rsidR="00894761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сети Интернет.</w:t>
      </w:r>
    </w:p>
    <w:p w:rsidR="00894761" w:rsidRDefault="00894761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D122B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Настоящее решение вступает в силу со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дня официального опубликования</w:t>
      </w:r>
      <w:r w:rsidR="00D122B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62109" w:rsidRDefault="0026210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2109" w:rsidRPr="00262109" w:rsidRDefault="0026210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94761" w:rsidRPr="00262109" w:rsidRDefault="00894761" w:rsidP="002621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Председатель Думы,</w:t>
      </w:r>
    </w:p>
    <w:p w:rsidR="00262109" w:rsidRPr="00262109" w:rsidRDefault="00894761" w:rsidP="002621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262109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МО</w:t>
      </w:r>
    </w:p>
    <w:p w:rsidR="00894761" w:rsidRDefault="00894761" w:rsidP="002621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Н.В. Салтыкова</w:t>
      </w:r>
    </w:p>
    <w:p w:rsidR="00262109" w:rsidRPr="00262109" w:rsidRDefault="00262109" w:rsidP="002621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C4EF7" w:rsidRPr="00262109" w:rsidRDefault="00262109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262109">
        <w:rPr>
          <w:rFonts w:ascii="Courier New" w:eastAsia="Times New Roman" w:hAnsi="Courier New" w:cs="Courier New"/>
          <w:spacing w:val="2"/>
          <w:lang w:eastAsia="ru-RU"/>
        </w:rPr>
        <w:t xml:space="preserve">Приложение </w:t>
      </w:r>
      <w:r w:rsidR="00AC4EF7" w:rsidRPr="00262109">
        <w:rPr>
          <w:rFonts w:ascii="Courier New" w:eastAsia="Times New Roman" w:hAnsi="Courier New" w:cs="Courier New"/>
          <w:spacing w:val="2"/>
          <w:lang w:eastAsia="ru-RU"/>
        </w:rPr>
        <w:t xml:space="preserve">к решению </w:t>
      </w:r>
      <w:r w:rsidR="00894761" w:rsidRPr="00262109">
        <w:rPr>
          <w:rFonts w:ascii="Courier New" w:eastAsia="Times New Roman" w:hAnsi="Courier New" w:cs="Courier New"/>
          <w:spacing w:val="2"/>
          <w:lang w:eastAsia="ru-RU"/>
        </w:rPr>
        <w:t>Думы Малышевского</w:t>
      </w:r>
    </w:p>
    <w:p w:rsidR="00894761" w:rsidRPr="00262109" w:rsidRDefault="00894761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262109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</w:t>
      </w:r>
    </w:p>
    <w:p w:rsidR="00262109" w:rsidRDefault="005C5EF6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262109">
        <w:rPr>
          <w:rFonts w:ascii="Courier New" w:eastAsia="Times New Roman" w:hAnsi="Courier New" w:cs="Courier New"/>
          <w:spacing w:val="2"/>
          <w:lang w:eastAsia="ru-RU"/>
        </w:rPr>
        <w:t xml:space="preserve">от </w:t>
      </w:r>
      <w:r w:rsidR="00EB6E93" w:rsidRPr="00262109">
        <w:rPr>
          <w:rFonts w:ascii="Courier New" w:eastAsia="Times New Roman" w:hAnsi="Courier New" w:cs="Courier New"/>
          <w:spacing w:val="2"/>
          <w:lang w:eastAsia="ru-RU"/>
        </w:rPr>
        <w:t>29.03.2019 г.</w:t>
      </w:r>
      <w:r w:rsidR="00894761" w:rsidRPr="00262109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262109">
        <w:rPr>
          <w:rFonts w:ascii="Courier New" w:eastAsia="Times New Roman" w:hAnsi="Courier New" w:cs="Courier New"/>
          <w:spacing w:val="2"/>
          <w:lang w:eastAsia="ru-RU"/>
        </w:rPr>
        <w:t>N</w:t>
      </w:r>
      <w:r w:rsidR="00EB6E93" w:rsidRPr="00262109">
        <w:rPr>
          <w:rFonts w:ascii="Courier New" w:eastAsia="Times New Roman" w:hAnsi="Courier New" w:cs="Courier New"/>
          <w:spacing w:val="2"/>
          <w:lang w:eastAsia="ru-RU"/>
        </w:rPr>
        <w:t xml:space="preserve"> 19/4-ДП</w:t>
      </w:r>
    </w:p>
    <w:p w:rsidR="00262109" w:rsidRPr="00262109" w:rsidRDefault="00262109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2109" w:rsidRDefault="00262109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П</w:t>
      </w:r>
      <w:r w:rsidRPr="0026210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оложение</w:t>
      </w:r>
      <w:r w:rsidR="005C5EF6" w:rsidRPr="0026210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 xml:space="preserve"> </w:t>
      </w:r>
      <w:r w:rsidRPr="0026210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о</w:t>
      </w:r>
      <w:r w:rsidR="00D122B5" w:rsidRPr="0026210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 xml:space="preserve">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262109" w:rsidRPr="000B1A49" w:rsidRDefault="00262109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Default="00262109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30"/>
          <w:lang w:eastAsia="ru-RU"/>
        </w:rPr>
        <w:t>1.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Общие положения</w:t>
      </w:r>
    </w:p>
    <w:p w:rsidR="00A35A89" w:rsidRPr="00262109" w:rsidRDefault="00A35A89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lang w:eastAsia="ru-RU"/>
        </w:rPr>
      </w:pPr>
    </w:p>
    <w:p w:rsidR="005C5EF6" w:rsidRPr="00262109" w:rsidRDefault="00FB1A30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предоставления</w:t>
      </w:r>
      <w:proofErr w:type="gramEnd"/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аренду включенного в данный Перечень имущества.</w:t>
      </w:r>
    </w:p>
    <w:p w:rsidR="005C5EF6" w:rsidRPr="00262109" w:rsidRDefault="00FB1A30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1.2.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муниципального образования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и организациям, образующим инфраструктуру поддержки субъектов малого и среднего предпринимательства в 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Малышевском муниципальном образовании</w:t>
      </w:r>
      <w:r w:rsidR="009645CC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645CC" w:rsidRDefault="00FB1A30" w:rsidP="00A3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 Федерального закона от 22.07.2008 N 159-ФЗ "Об особенностях отчуждения недвижимого имущества, находящегося в государственной собственности субъектов Росси</w:t>
      </w:r>
      <w:r w:rsidR="00A35A89">
        <w:rPr>
          <w:rFonts w:ascii="Arial" w:eastAsia="Times New Roman" w:hAnsi="Arial" w:cs="Arial"/>
          <w:spacing w:val="2"/>
          <w:sz w:val="24"/>
          <w:szCs w:val="24"/>
          <w:lang w:eastAsia="ru-RU"/>
        </w:rPr>
        <w:t>йской</w:t>
      </w:r>
      <w:proofErr w:type="gramEnd"/>
      <w:r w:rsidR="00A35A8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A35A89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рации</w:t>
      </w:r>
      <w:proofErr w:type="spellEnd"/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A35A89" w:rsidRPr="00262109" w:rsidRDefault="00A35A89" w:rsidP="00A3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645CC" w:rsidRDefault="005C5EF6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Порядок формирования перечня</w:t>
      </w:r>
    </w:p>
    <w:p w:rsidR="00A35A89" w:rsidRPr="00262109" w:rsidRDefault="00A35A89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 w:rsidR="009645CC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Малышевского сельского поселения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составляется по форме, приведенной в приложении к настоящему Положению.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Малышевского муниципального образования</w:t>
      </w:r>
      <w:r w:rsidR="00AA1D3D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10279" w:rsidRPr="00262109" w:rsidRDefault="0061027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результатам рассмотрения предложения уполномоченный орган принимает одно из следующих решений:</w:t>
      </w:r>
    </w:p>
    <w:p w:rsidR="00610279" w:rsidRPr="00262109" w:rsidRDefault="0061027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</w:t>
      </w:r>
      <w:r w:rsidR="00E0348F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предложение, в перечень с учетом критериев, установленных пунктом 2,5 настоящего Порядка;</w:t>
      </w:r>
    </w:p>
    <w:p w:rsidR="00E0348F" w:rsidRPr="00262109" w:rsidRDefault="00E0348F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2.6 и 2.7 настоящего Порядка;</w:t>
      </w:r>
    </w:p>
    <w:p w:rsidR="00E0348F" w:rsidRPr="00262109" w:rsidRDefault="00E0348F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об отказе в учете предложения.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координационным советом по развитию малого предпринимательства при главе 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муниципального образования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30</w:t>
      </w:r>
      <w:r w:rsidR="00E0348F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календарных 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Не подлежат включению в Перечень объекты муниципальной собственности: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необходимые для обеспечения осуществления органами местного самоуправления 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муниципального образования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полномочий в рамках их компетенции, установленной законодательством Российской Федерации;</w:t>
      </w:r>
      <w:proofErr w:type="gramEnd"/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9645CC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2.6. </w:t>
      </w:r>
      <w:r w:rsidR="00E0348F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563FA" w:rsidRPr="00262109" w:rsidRDefault="00E0348F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</w:t>
      </w:r>
      <w:r w:rsidR="00AF751B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ни одной заявки на участие</w:t>
      </w:r>
      <w:r w:rsidR="007563F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7563FA" w:rsidRPr="00262109" w:rsidRDefault="007563FA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563FA" w:rsidRPr="00262109" w:rsidRDefault="007563FA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 Уполномоченный орган исключает сведения о муниципальном имуществе из перечня в одном из следующих случаев:</w:t>
      </w:r>
    </w:p>
    <w:p w:rsidR="007563FA" w:rsidRPr="00262109" w:rsidRDefault="007563FA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E0348F" w:rsidRPr="00262109" w:rsidRDefault="007563FA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б) право муниципальной собственности на имущество прекращено по решению суда или в </w:t>
      </w:r>
      <w:r w:rsidR="00D76C6C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ином 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</w:t>
      </w:r>
      <w:r w:rsidR="00D76C6C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законом порядке.</w:t>
      </w:r>
      <w:r w:rsidR="00E0348F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9645CC" w:rsidRPr="00262109" w:rsidRDefault="009645CC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Порядок ведения и опубликования перечня</w:t>
      </w:r>
    </w:p>
    <w:p w:rsidR="009645CC" w:rsidRPr="00262109" w:rsidRDefault="009645CC" w:rsidP="002621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 w:rsidR="0035793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 администрации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Малышевского сельского поселения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утверждении Перечня или о внесении изменений в Перечень.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Уполномоченный орган:</w:t>
      </w:r>
    </w:p>
    <w:p w:rsidR="00152159" w:rsidRPr="00262109" w:rsidRDefault="000D0A0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152159" w:rsidRPr="00262109">
        <w:rPr>
          <w:rFonts w:ascii="Arial" w:hAnsi="Arial" w:cs="Arial"/>
          <w:sz w:val="24"/>
          <w:szCs w:val="24"/>
        </w:rPr>
        <w:t>утверждает перечень с ежегодным - до 1 ноября текущего года дополнением перечня муниципальным имуществом</w:t>
      </w:r>
      <w:proofErr w:type="gramStart"/>
      <w:r w:rsidR="00152159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;</w:t>
      </w:r>
      <w:proofErr w:type="gramEnd"/>
    </w:p>
    <w:p w:rsidR="005C5EF6" w:rsidRPr="00262109" w:rsidRDefault="0015215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целевым использованием имущества, включенного в Перечень;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рассматривает и согласовывает с координационным советом по развитию малого предпринимательства при главе </w:t>
      </w:r>
      <w:r w:rsidR="00F8184A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Малышевского муниципального образования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предложения по включению (исключению) муниципального имущества из Перечня;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обеспечивает учет объектов муниципального имущества, включенных в Перечень;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D76C6C" w:rsidRPr="00262109" w:rsidRDefault="000D0A09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hAnsi="Arial" w:cs="Arial"/>
          <w:color w:val="000000"/>
          <w:sz w:val="24"/>
          <w:szCs w:val="24"/>
          <w:shd w:val="clear" w:color="auto" w:fill="FFFFFF"/>
        </w:rPr>
        <w:t>3.5.</w:t>
      </w:r>
      <w:r w:rsidR="00D76C6C" w:rsidRPr="00262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Утвержденный Перечень, все изменения и дополнения к нему подлежат</w:t>
      </w:r>
      <w:r w:rsidR="00D76C6C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D76C6C" w:rsidRPr="00262109" w:rsidRDefault="00D76C6C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обязательному опубликованию</w:t>
      </w:r>
      <w:r w:rsidR="00C90AF5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C5EF6"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средствах массовой информации 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Pr="00262109">
        <w:rPr>
          <w:rFonts w:ascii="Arial" w:hAnsi="Arial" w:cs="Arial"/>
          <w:sz w:val="24"/>
          <w:szCs w:val="24"/>
        </w:rPr>
        <w:t xml:space="preserve">течение 10 рабочих </w:t>
      </w:r>
      <w:r w:rsidR="00C90AF5" w:rsidRPr="00262109">
        <w:rPr>
          <w:rFonts w:ascii="Arial" w:hAnsi="Arial" w:cs="Arial"/>
          <w:sz w:val="24"/>
          <w:szCs w:val="24"/>
        </w:rPr>
        <w:t xml:space="preserve"> дней с</w:t>
      </w:r>
      <w:r w:rsidRPr="00262109">
        <w:rPr>
          <w:rFonts w:ascii="Arial" w:hAnsi="Arial" w:cs="Arial"/>
          <w:sz w:val="24"/>
          <w:szCs w:val="24"/>
        </w:rPr>
        <w:t>о дня утверждения;</w:t>
      </w:r>
    </w:p>
    <w:p w:rsidR="00A35A89" w:rsidRDefault="00D76C6C" w:rsidP="00A3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62109">
        <w:rPr>
          <w:rFonts w:ascii="Arial" w:hAnsi="Arial" w:cs="Arial"/>
          <w:sz w:val="24"/>
          <w:szCs w:val="24"/>
        </w:rPr>
        <w:t>б) размещению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– </w:t>
      </w:r>
      <w:r w:rsidRPr="00262109">
        <w:rPr>
          <w:rFonts w:ascii="Arial" w:hAnsi="Arial" w:cs="Arial"/>
          <w:sz w:val="24"/>
          <w:szCs w:val="24"/>
        </w:rPr>
        <w:t>в течение 3 рабочих дней со дня утверждения.</w:t>
      </w:r>
    </w:p>
    <w:p w:rsidR="00A35A89" w:rsidRDefault="00A35A89" w:rsidP="00A35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Default="005C5EF6" w:rsidP="00A35A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Порядок и условия предоставления имущества в аренду</w:t>
      </w:r>
    </w:p>
    <w:p w:rsidR="00A35A89" w:rsidRPr="00262109" w:rsidRDefault="00A35A89" w:rsidP="00A35A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4.2. </w:t>
      </w:r>
      <w:proofErr w:type="gramStart"/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 Приказом Федеральной антимонопольной службы от 10.02.2010 N 67.</w:t>
      </w:r>
      <w:proofErr w:type="gramEnd"/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C5EF6" w:rsidRPr="00262109" w:rsidRDefault="005C5EF6" w:rsidP="0026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76C6C" w:rsidRPr="00262109" w:rsidRDefault="00D76C6C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5793A" w:rsidRPr="00A35A89" w:rsidRDefault="00A35A89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>Приложение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>к Положению о порядке формирования,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ведения и обязательного опубликования перечня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муниципального имущества, свободного от прав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третьих лиц, подлежащего предоставлению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во владение и (или) пользование на </w:t>
      </w:r>
      <w:proofErr w:type="gramStart"/>
      <w:r w:rsidRPr="00A35A89">
        <w:rPr>
          <w:rFonts w:ascii="Courier New" w:eastAsia="Times New Roman" w:hAnsi="Courier New" w:cs="Courier New"/>
          <w:spacing w:val="2"/>
          <w:lang w:eastAsia="ru-RU"/>
        </w:rPr>
        <w:t>долгосрочной</w:t>
      </w:r>
      <w:proofErr w:type="gramEnd"/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основе субъектам малого и среднего предпринимательства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и организациям, образующим инфраструктуру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поддер</w:t>
      </w:r>
      <w:r w:rsidR="00A35A89">
        <w:rPr>
          <w:rFonts w:ascii="Courier New" w:eastAsia="Times New Roman" w:hAnsi="Courier New" w:cs="Courier New"/>
          <w:spacing w:val="2"/>
          <w:lang w:eastAsia="ru-RU"/>
        </w:rPr>
        <w:t>жки субъектов малого и среднего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предпринимательства, </w:t>
      </w:r>
      <w:proofErr w:type="gramStart"/>
      <w:r w:rsidRPr="00A35A89">
        <w:rPr>
          <w:rFonts w:ascii="Courier New" w:eastAsia="Times New Roman" w:hAnsi="Courier New" w:cs="Courier New"/>
          <w:spacing w:val="2"/>
          <w:lang w:eastAsia="ru-RU"/>
        </w:rPr>
        <w:t>порядке</w:t>
      </w:r>
      <w:proofErr w:type="gramEnd"/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и условиях</w:t>
      </w:r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предоставления в аренду включенного в </w:t>
      </w:r>
      <w:proofErr w:type="gramStart"/>
      <w:r w:rsidRPr="00A35A89">
        <w:rPr>
          <w:rFonts w:ascii="Courier New" w:eastAsia="Times New Roman" w:hAnsi="Courier New" w:cs="Courier New"/>
          <w:spacing w:val="2"/>
          <w:lang w:eastAsia="ru-RU"/>
        </w:rPr>
        <w:t>данный</w:t>
      </w:r>
      <w:proofErr w:type="gramEnd"/>
    </w:p>
    <w:p w:rsidR="0035793A" w:rsidRPr="00A35A89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 xml:space="preserve"> перечень имущества</w:t>
      </w:r>
    </w:p>
    <w:p w:rsidR="005C5EF6" w:rsidRDefault="0035793A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35A89">
        <w:rPr>
          <w:rFonts w:ascii="Courier New" w:eastAsia="Times New Roman" w:hAnsi="Courier New" w:cs="Courier New"/>
          <w:spacing w:val="2"/>
          <w:lang w:eastAsia="ru-RU"/>
        </w:rPr>
        <w:t>(форма Перечня</w:t>
      </w:r>
      <w:r w:rsidRPr="00262109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:rsidR="00A35A89" w:rsidRPr="00262109" w:rsidRDefault="00A35A89" w:rsidP="002621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5793A" w:rsidRPr="00A35A89" w:rsidRDefault="005C5EF6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</w:pPr>
      <w:r w:rsidRPr="00A35A8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Перечень муниципального имущества,</w:t>
      </w:r>
    </w:p>
    <w:p w:rsidR="005C5EF6" w:rsidRPr="00A35A89" w:rsidRDefault="005C5EF6" w:rsidP="002621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</w:pPr>
      <w:r w:rsidRPr="00A35A89">
        <w:rPr>
          <w:rFonts w:ascii="Arial" w:eastAsia="Times New Roman" w:hAnsi="Arial" w:cs="Arial"/>
          <w:b/>
          <w:spacing w:val="2"/>
          <w:sz w:val="30"/>
          <w:szCs w:val="24"/>
          <w:lang w:eastAsia="ru-RU"/>
        </w:rPr>
        <w:t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45CC" w:rsidRPr="00262109" w:rsidRDefault="009645CC" w:rsidP="002621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456"/>
        <w:gridCol w:w="1620"/>
        <w:gridCol w:w="1800"/>
        <w:gridCol w:w="900"/>
        <w:gridCol w:w="907"/>
        <w:gridCol w:w="1968"/>
      </w:tblGrid>
      <w:tr w:rsidR="00D76C6C" w:rsidRPr="00A35A89" w:rsidTr="00D76C6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spellStart"/>
            <w:proofErr w:type="gramStart"/>
            <w:r w:rsidRPr="00A35A8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A35A89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A35A8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Наименование имущества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C" w:rsidRPr="00A35A89" w:rsidRDefault="00D76C6C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 xml:space="preserve">Характеристика имущества, позволяющая его индивидуализировать (год постройки, </w:t>
            </w:r>
            <w:r w:rsidRPr="00A35A89">
              <w:rPr>
                <w:rFonts w:ascii="Courier New" w:eastAsia="Times New Roman" w:hAnsi="Courier New" w:cs="Courier New"/>
                <w:lang w:eastAsia="ru-RU"/>
              </w:rPr>
              <w:lastRenderedPageBreak/>
              <w:t>балансовая стоимость и иное)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A35A89" w:rsidP="00A35A8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Площадь,</w:t>
            </w:r>
            <w:r w:rsidR="00D76C6C" w:rsidRPr="00A35A89">
              <w:rPr>
                <w:rFonts w:ascii="Courier New" w:eastAsia="Times New Roman" w:hAnsi="Courier New" w:cs="Courier New"/>
                <w:lang w:eastAsia="ru-RU"/>
              </w:rPr>
              <w:t xml:space="preserve">        кв.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Назначение использования объекта при сдаче в аренду</w:t>
            </w:r>
          </w:p>
        </w:tc>
      </w:tr>
      <w:tr w:rsidR="00D76C6C" w:rsidRPr="00A35A89" w:rsidTr="00D76C6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C" w:rsidRPr="00A35A89" w:rsidRDefault="00D76C6C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наземная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подвальная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C6C" w:rsidRPr="00A35A89" w:rsidRDefault="00D76C6C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94761" w:rsidRPr="00A35A89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A35A89" w:rsidRDefault="00894761" w:rsidP="002621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5A8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894761" w:rsidRPr="00A35A89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94761" w:rsidRPr="00A35A89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94761" w:rsidRPr="00A35A89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94761" w:rsidRPr="00A35A89" w:rsidTr="00D76C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761" w:rsidRPr="00A35A89" w:rsidRDefault="00894761" w:rsidP="0026210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B7B8F" w:rsidRPr="00A35A89" w:rsidRDefault="00DB7B8F" w:rsidP="00262109">
      <w:pPr>
        <w:spacing w:line="240" w:lineRule="auto"/>
        <w:rPr>
          <w:rFonts w:ascii="Courier New" w:hAnsi="Courier New" w:cs="Courier New"/>
        </w:rPr>
      </w:pPr>
    </w:p>
    <w:sectPr w:rsidR="00DB7B8F" w:rsidRPr="00A35A89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36210"/>
    <w:rsid w:val="000B1A49"/>
    <w:rsid w:val="000D0A09"/>
    <w:rsid w:val="001115A5"/>
    <w:rsid w:val="00127A58"/>
    <w:rsid w:val="00151361"/>
    <w:rsid w:val="00152159"/>
    <w:rsid w:val="00153986"/>
    <w:rsid w:val="001D4704"/>
    <w:rsid w:val="00262109"/>
    <w:rsid w:val="0035793A"/>
    <w:rsid w:val="00367B48"/>
    <w:rsid w:val="00371853"/>
    <w:rsid w:val="003D6D38"/>
    <w:rsid w:val="003E6844"/>
    <w:rsid w:val="005C5EF6"/>
    <w:rsid w:val="00610279"/>
    <w:rsid w:val="00644E96"/>
    <w:rsid w:val="006B60D5"/>
    <w:rsid w:val="007563FA"/>
    <w:rsid w:val="007A7CB1"/>
    <w:rsid w:val="007D08D5"/>
    <w:rsid w:val="00894761"/>
    <w:rsid w:val="00934F16"/>
    <w:rsid w:val="009645CC"/>
    <w:rsid w:val="00A35A89"/>
    <w:rsid w:val="00A77C08"/>
    <w:rsid w:val="00AA1D3D"/>
    <w:rsid w:val="00AC4EF7"/>
    <w:rsid w:val="00AD19A8"/>
    <w:rsid w:val="00AF751B"/>
    <w:rsid w:val="00B63DB6"/>
    <w:rsid w:val="00B70A7E"/>
    <w:rsid w:val="00B759D6"/>
    <w:rsid w:val="00BB5E92"/>
    <w:rsid w:val="00BD10BA"/>
    <w:rsid w:val="00C33266"/>
    <w:rsid w:val="00C90AF5"/>
    <w:rsid w:val="00CB4071"/>
    <w:rsid w:val="00D122B5"/>
    <w:rsid w:val="00D76C6C"/>
    <w:rsid w:val="00D85617"/>
    <w:rsid w:val="00DB7B8F"/>
    <w:rsid w:val="00E0348F"/>
    <w:rsid w:val="00EA1231"/>
    <w:rsid w:val="00EB6E93"/>
    <w:rsid w:val="00F8184A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semiHidden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web</cp:lastModifiedBy>
  <cp:revision>20</cp:revision>
  <cp:lastPrinted>2019-03-29T06:33:00Z</cp:lastPrinted>
  <dcterms:created xsi:type="dcterms:W3CDTF">2017-01-31T01:16:00Z</dcterms:created>
  <dcterms:modified xsi:type="dcterms:W3CDTF">2019-04-10T03:12:00Z</dcterms:modified>
</cp:coreProperties>
</file>