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A8E" w:rsidRDefault="00893A8E" w:rsidP="00893A8E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10.12.2021г. № 25</w:t>
      </w:r>
    </w:p>
    <w:p w:rsidR="00C8539C" w:rsidRPr="00893A8E" w:rsidRDefault="00893A8E" w:rsidP="00893A8E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93A8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93A8E" w:rsidRPr="00893A8E" w:rsidRDefault="00893A8E" w:rsidP="00893A8E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93A8E">
        <w:rPr>
          <w:rFonts w:ascii="Arial" w:hAnsi="Arial" w:cs="Arial"/>
          <w:b/>
          <w:sz w:val="32"/>
          <w:szCs w:val="32"/>
        </w:rPr>
        <w:t>ИРКУТСКАЯ ОБЛАСТЬ</w:t>
      </w:r>
    </w:p>
    <w:p w:rsidR="00893A8E" w:rsidRPr="00893A8E" w:rsidRDefault="00893A8E" w:rsidP="00893A8E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93A8E">
        <w:rPr>
          <w:rFonts w:ascii="Arial" w:hAnsi="Arial" w:cs="Arial"/>
          <w:b/>
          <w:sz w:val="32"/>
          <w:szCs w:val="32"/>
        </w:rPr>
        <w:t>УСТЬ-УДИНСКИЙ РАЙОН</w:t>
      </w:r>
    </w:p>
    <w:p w:rsidR="00893A8E" w:rsidRPr="00893A8E" w:rsidRDefault="00893A8E" w:rsidP="00893A8E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93A8E">
        <w:rPr>
          <w:rFonts w:ascii="Arial" w:hAnsi="Arial" w:cs="Arial"/>
          <w:b/>
          <w:sz w:val="32"/>
          <w:szCs w:val="32"/>
        </w:rPr>
        <w:t>МАЛЫШЕВСКОЕ МУНИЦИПАЛЬНОЕ ОБРАЗОВАНИЕ</w:t>
      </w:r>
    </w:p>
    <w:p w:rsidR="00893A8E" w:rsidRDefault="00893A8E" w:rsidP="00893A8E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93A8E">
        <w:rPr>
          <w:rFonts w:ascii="Arial" w:hAnsi="Arial" w:cs="Arial"/>
          <w:b/>
          <w:sz w:val="32"/>
          <w:szCs w:val="32"/>
        </w:rPr>
        <w:t>ПОСТАНОВЛЕНИЕ</w:t>
      </w:r>
    </w:p>
    <w:p w:rsidR="00893A8E" w:rsidRDefault="00893A8E" w:rsidP="00893A8E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893A8E" w:rsidRDefault="00893A8E" w:rsidP="00893A8E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УСТАНОВЛЕНИИ ТАРИФОВ НА ПОДВОЗ ВОДЫ ДЛЯ ОАО «АНГАРА-1» (ИНН 3842000423)</w:t>
      </w:r>
    </w:p>
    <w:p w:rsidR="00893A8E" w:rsidRDefault="00893A8E" w:rsidP="00893A8E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93A8E" w:rsidRDefault="00893A8E" w:rsidP="00893A8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Постановлением Главы Малышевского муниципального образования № 24 от 10.12.2021г. «О внесении изменений в Постановлении № 32 от 19.12.2018г. «Об установлении долгосрочных тарифов на питьевую воду для ОАО «Ангара-1» (ИНН 3842000423) (с изменениями от 10.12.2021г. № 24)</w:t>
      </w:r>
    </w:p>
    <w:p w:rsidR="00893A8E" w:rsidRDefault="00893A8E" w:rsidP="00893A8E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893A8E" w:rsidRDefault="00893A8E" w:rsidP="00893A8E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0"/>
          <w:szCs w:val="24"/>
        </w:rPr>
      </w:pPr>
      <w:r w:rsidRPr="00893A8E">
        <w:rPr>
          <w:rFonts w:ascii="Arial" w:hAnsi="Arial" w:cs="Arial"/>
          <w:b/>
          <w:sz w:val="30"/>
          <w:szCs w:val="24"/>
        </w:rPr>
        <w:t>ПОСТАНОВЛЯЮ:</w:t>
      </w:r>
    </w:p>
    <w:p w:rsidR="0036005B" w:rsidRPr="0036005B" w:rsidRDefault="0036005B" w:rsidP="00893A8E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893A8E" w:rsidRDefault="00893A8E" w:rsidP="00893A8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1.Установить и ввести в действие для ОАО «Ангара-1» тариф на подвоз воды потребителям Малышевского муниципального образования с учетом</w:t>
      </w:r>
      <w:r w:rsidR="00861664">
        <w:rPr>
          <w:rFonts w:ascii="Arial" w:hAnsi="Arial" w:cs="Arial"/>
          <w:sz w:val="24"/>
          <w:szCs w:val="24"/>
        </w:rPr>
        <w:t xml:space="preserve"> оплаты услуг по подъему воды со скважины:</w:t>
      </w:r>
    </w:p>
    <w:p w:rsidR="00861664" w:rsidRDefault="00861664" w:rsidP="00893A8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a3"/>
        <w:tblW w:w="10774" w:type="dxa"/>
        <w:tblInd w:w="-885" w:type="dxa"/>
        <w:tblLook w:val="04A0"/>
      </w:tblPr>
      <w:tblGrid>
        <w:gridCol w:w="2269"/>
        <w:gridCol w:w="1418"/>
        <w:gridCol w:w="33"/>
        <w:gridCol w:w="7054"/>
      </w:tblGrid>
      <w:tr w:rsidR="00861664" w:rsidTr="00FF7CB4">
        <w:tc>
          <w:tcPr>
            <w:tcW w:w="3687" w:type="dxa"/>
            <w:gridSpan w:val="2"/>
          </w:tcPr>
          <w:p w:rsidR="00861664" w:rsidRPr="00861664" w:rsidRDefault="00861664" w:rsidP="00893A8E">
            <w:pPr>
              <w:contextualSpacing/>
              <w:rPr>
                <w:rFonts w:ascii="Courier New" w:hAnsi="Courier New" w:cs="Courier New"/>
              </w:rPr>
            </w:pPr>
            <w:r w:rsidRPr="00861664">
              <w:rPr>
                <w:rFonts w:ascii="Courier New" w:hAnsi="Courier New" w:cs="Courier New"/>
              </w:rPr>
              <w:t>с 01.01.2022 по 30.06.2022</w:t>
            </w:r>
          </w:p>
        </w:tc>
        <w:tc>
          <w:tcPr>
            <w:tcW w:w="7087" w:type="dxa"/>
            <w:gridSpan w:val="2"/>
          </w:tcPr>
          <w:p w:rsidR="00861664" w:rsidRPr="00861664" w:rsidRDefault="00FF7CB4" w:rsidP="00893A8E">
            <w:pPr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</w:t>
            </w:r>
            <w:r w:rsidR="00861664">
              <w:rPr>
                <w:rFonts w:ascii="Courier New" w:hAnsi="Courier New" w:cs="Courier New"/>
              </w:rPr>
              <w:t>ля населения</w:t>
            </w:r>
            <w:r>
              <w:rPr>
                <w:rFonts w:ascii="Courier New" w:hAnsi="Courier New" w:cs="Courier New"/>
              </w:rPr>
              <w:t xml:space="preserve"> в размере 194 руб.43 коп</w:t>
            </w:r>
            <w:proofErr w:type="gramStart"/>
            <w:r>
              <w:rPr>
                <w:rFonts w:ascii="Courier New" w:hAnsi="Courier New" w:cs="Courier New"/>
              </w:rPr>
              <w:t>.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з</w:t>
            </w:r>
            <w:proofErr w:type="gramEnd"/>
            <w:r>
              <w:rPr>
                <w:rFonts w:ascii="Courier New" w:hAnsi="Courier New" w:cs="Courier New"/>
              </w:rPr>
              <w:t xml:space="preserve">а 1 </w:t>
            </w:r>
            <w:r w:rsidR="00861664">
              <w:rPr>
                <w:rFonts w:ascii="Courier New" w:hAnsi="Courier New" w:cs="Courier New"/>
              </w:rPr>
              <w:t>куб.м.</w:t>
            </w:r>
          </w:p>
        </w:tc>
      </w:tr>
      <w:tr w:rsidR="00FF7CB4" w:rsidTr="00FF7CB4">
        <w:tc>
          <w:tcPr>
            <w:tcW w:w="2269" w:type="dxa"/>
          </w:tcPr>
          <w:p w:rsidR="00FF7CB4" w:rsidRPr="00861664" w:rsidRDefault="00FF7CB4" w:rsidP="00893A8E">
            <w:pPr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8505" w:type="dxa"/>
            <w:gridSpan w:val="3"/>
          </w:tcPr>
          <w:p w:rsidR="00FF7CB4" w:rsidRPr="00861664" w:rsidRDefault="00FF7CB4" w:rsidP="00893A8E">
            <w:pPr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для прочих потребителей в размере 211 руб. 97 коп</w:t>
            </w:r>
            <w:proofErr w:type="gramStart"/>
            <w:r>
              <w:rPr>
                <w:rFonts w:ascii="Courier New" w:hAnsi="Courier New" w:cs="Courier New"/>
              </w:rPr>
              <w:t>.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з</w:t>
            </w:r>
            <w:proofErr w:type="gramEnd"/>
            <w:r>
              <w:rPr>
                <w:rFonts w:ascii="Courier New" w:hAnsi="Courier New" w:cs="Courier New"/>
              </w:rPr>
              <w:t>а 1 куб.м.</w:t>
            </w:r>
          </w:p>
        </w:tc>
      </w:tr>
      <w:tr w:rsidR="00FF7CB4" w:rsidTr="00FF7CB4">
        <w:tc>
          <w:tcPr>
            <w:tcW w:w="3720" w:type="dxa"/>
            <w:gridSpan w:val="3"/>
          </w:tcPr>
          <w:p w:rsidR="00FF7CB4" w:rsidRDefault="00FF7CB4" w:rsidP="00893A8E">
            <w:pPr>
              <w:contextualSpacing/>
              <w:rPr>
                <w:rFonts w:ascii="Courier New" w:hAnsi="Courier New" w:cs="Courier New"/>
              </w:rPr>
            </w:pPr>
            <w:r w:rsidRPr="00861664">
              <w:rPr>
                <w:rFonts w:ascii="Courier New" w:hAnsi="Courier New" w:cs="Courier New"/>
              </w:rPr>
              <w:t xml:space="preserve">с </w:t>
            </w:r>
            <w:r>
              <w:rPr>
                <w:rFonts w:ascii="Courier New" w:hAnsi="Courier New" w:cs="Courier New"/>
              </w:rPr>
              <w:t>01.07.2022 по 31.12</w:t>
            </w:r>
            <w:r w:rsidRPr="00861664">
              <w:rPr>
                <w:rFonts w:ascii="Courier New" w:hAnsi="Courier New" w:cs="Courier New"/>
              </w:rPr>
              <w:t>.2022</w:t>
            </w:r>
          </w:p>
        </w:tc>
        <w:tc>
          <w:tcPr>
            <w:tcW w:w="7054" w:type="dxa"/>
          </w:tcPr>
          <w:p w:rsidR="00FF7CB4" w:rsidRDefault="00FF7CB4" w:rsidP="00893A8E">
            <w:pPr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для населения в размере 195 руб.16 коп</w:t>
            </w:r>
            <w:proofErr w:type="gramStart"/>
            <w:r>
              <w:rPr>
                <w:rFonts w:ascii="Courier New" w:hAnsi="Courier New" w:cs="Courier New"/>
              </w:rPr>
              <w:t>.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з</w:t>
            </w:r>
            <w:proofErr w:type="gramEnd"/>
            <w:r>
              <w:rPr>
                <w:rFonts w:ascii="Courier New" w:hAnsi="Courier New" w:cs="Courier New"/>
              </w:rPr>
              <w:t>а 1 куб.м.</w:t>
            </w:r>
          </w:p>
        </w:tc>
      </w:tr>
      <w:tr w:rsidR="00FF7CB4" w:rsidTr="00FF7CB4">
        <w:tc>
          <w:tcPr>
            <w:tcW w:w="2269" w:type="dxa"/>
          </w:tcPr>
          <w:p w:rsidR="00FF7CB4" w:rsidRPr="00861664" w:rsidRDefault="00FF7CB4" w:rsidP="00893A8E">
            <w:pPr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8505" w:type="dxa"/>
            <w:gridSpan w:val="3"/>
          </w:tcPr>
          <w:p w:rsidR="00FF7CB4" w:rsidRDefault="00FF7CB4" w:rsidP="00893A8E">
            <w:pPr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для прочих потребителей в размере 213 руб. 35 коп</w:t>
            </w:r>
            <w:proofErr w:type="gramStart"/>
            <w:r>
              <w:rPr>
                <w:rFonts w:ascii="Courier New" w:hAnsi="Courier New" w:cs="Courier New"/>
              </w:rPr>
              <w:t>.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з</w:t>
            </w:r>
            <w:proofErr w:type="gramEnd"/>
            <w:r>
              <w:rPr>
                <w:rFonts w:ascii="Courier New" w:hAnsi="Courier New" w:cs="Courier New"/>
              </w:rPr>
              <w:t>а 1 куб.м.</w:t>
            </w:r>
          </w:p>
        </w:tc>
      </w:tr>
    </w:tbl>
    <w:p w:rsidR="00861664" w:rsidRDefault="00861664" w:rsidP="00893A8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61664" w:rsidRDefault="00FF7CB4" w:rsidP="00893A8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2.Настоящее Постановление подлежит официальному</w:t>
      </w:r>
      <w:r w:rsidR="0036005B">
        <w:rPr>
          <w:rFonts w:ascii="Arial" w:hAnsi="Arial" w:cs="Arial"/>
          <w:sz w:val="24"/>
          <w:szCs w:val="24"/>
        </w:rPr>
        <w:t xml:space="preserve"> опубликованию в информационном листке Малышевского муниципального образования и размещению на официальном сайте.</w:t>
      </w:r>
    </w:p>
    <w:p w:rsidR="0036005B" w:rsidRDefault="0036005B" w:rsidP="00893A8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6005B" w:rsidRDefault="0036005B" w:rsidP="00893A8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6005B" w:rsidRDefault="0036005B" w:rsidP="00893A8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Малышевского муниципального образования</w:t>
      </w:r>
    </w:p>
    <w:p w:rsidR="0036005B" w:rsidRPr="00893A8E" w:rsidRDefault="0036005B" w:rsidP="00893A8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Н.В. Салтыкова</w:t>
      </w:r>
    </w:p>
    <w:sectPr w:rsidR="0036005B" w:rsidRPr="00893A8E" w:rsidSect="00C85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A8E"/>
    <w:rsid w:val="0036005B"/>
    <w:rsid w:val="00861664"/>
    <w:rsid w:val="00893A8E"/>
    <w:rsid w:val="00C8539C"/>
    <w:rsid w:val="00FF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1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</cp:revision>
  <dcterms:created xsi:type="dcterms:W3CDTF">2022-01-13T02:02:00Z</dcterms:created>
  <dcterms:modified xsi:type="dcterms:W3CDTF">2022-01-13T02:35:00Z</dcterms:modified>
</cp:coreProperties>
</file>