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8B" w:rsidRDefault="00FC658B" w:rsidP="00FC6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FC658B" w:rsidRDefault="00FC658B" w:rsidP="00FC658B">
      <w:pPr>
        <w:rPr>
          <w:rFonts w:ascii="Times New Roman" w:hAnsi="Times New Roman" w:cs="Times New Roman"/>
          <w:sz w:val="28"/>
          <w:szCs w:val="28"/>
        </w:rPr>
      </w:pPr>
    </w:p>
    <w:p w:rsidR="00FC658B" w:rsidRDefault="00FC658B" w:rsidP="00FC65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стимулирования добросовестности контролируемых лиц не предусмотрены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</w:t>
      </w:r>
      <w:r w:rsidR="004E62E2">
        <w:rPr>
          <w:rFonts w:ascii="Times New Roman" w:hAnsi="Times New Roman" w:cs="Times New Roman"/>
          <w:sz w:val="28"/>
          <w:szCs w:val="28"/>
        </w:rPr>
        <w:t xml:space="preserve">ением «О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 контроле в </w:t>
      </w:r>
      <w:r w:rsidR="004E62E2">
        <w:rPr>
          <w:rFonts w:ascii="Times New Roman" w:hAnsi="Times New Roman" w:cs="Times New Roman"/>
          <w:sz w:val="28"/>
          <w:szCs w:val="28"/>
        </w:rPr>
        <w:t>сфере благоустройства на территории Малышевского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», утвержденным  решением Думы Малышевского муниципального образования от 30.1</w:t>
      </w:r>
      <w:r w:rsidR="004E62E2">
        <w:rPr>
          <w:rFonts w:ascii="Times New Roman" w:hAnsi="Times New Roman" w:cs="Times New Roman"/>
          <w:sz w:val="28"/>
          <w:szCs w:val="28"/>
        </w:rPr>
        <w:t>1.2021г. № 49/4</w:t>
      </w:r>
      <w:r>
        <w:rPr>
          <w:rFonts w:ascii="Times New Roman" w:hAnsi="Times New Roman" w:cs="Times New Roman"/>
          <w:sz w:val="28"/>
          <w:szCs w:val="28"/>
        </w:rPr>
        <w:t xml:space="preserve">-ДП </w:t>
      </w:r>
    </w:p>
    <w:p w:rsidR="002D60D5" w:rsidRDefault="002D60D5"/>
    <w:sectPr w:rsidR="002D60D5" w:rsidSect="002D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58B"/>
    <w:rsid w:val="002D60D5"/>
    <w:rsid w:val="003878B0"/>
    <w:rsid w:val="004E62E2"/>
    <w:rsid w:val="00FC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</cp:revision>
  <dcterms:created xsi:type="dcterms:W3CDTF">2022-04-12T07:39:00Z</dcterms:created>
  <dcterms:modified xsi:type="dcterms:W3CDTF">2022-04-12T08:26:00Z</dcterms:modified>
</cp:coreProperties>
</file>