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1C" w:rsidRPr="00B61672" w:rsidRDefault="00376E1C" w:rsidP="00634477">
      <w:pPr>
        <w:ind w:right="-284"/>
        <w:jc w:val="center"/>
        <w:rPr>
          <w:sz w:val="24"/>
          <w:szCs w:val="24"/>
        </w:rPr>
      </w:pPr>
      <w:r w:rsidRPr="00B61672">
        <w:rPr>
          <w:sz w:val="24"/>
          <w:szCs w:val="24"/>
        </w:rPr>
        <w:t>Российская  Федерация</w:t>
      </w:r>
    </w:p>
    <w:p w:rsidR="00376E1C" w:rsidRPr="00B61672" w:rsidRDefault="00376E1C" w:rsidP="00634477">
      <w:pPr>
        <w:ind w:right="-284"/>
        <w:jc w:val="center"/>
        <w:rPr>
          <w:sz w:val="24"/>
          <w:szCs w:val="24"/>
        </w:rPr>
      </w:pPr>
      <w:r w:rsidRPr="00B61672">
        <w:rPr>
          <w:sz w:val="24"/>
          <w:szCs w:val="24"/>
        </w:rPr>
        <w:t>Иркутская область</w:t>
      </w:r>
    </w:p>
    <w:p w:rsidR="00376E1C" w:rsidRDefault="00376E1C" w:rsidP="00634477">
      <w:pPr>
        <w:ind w:right="-284"/>
        <w:jc w:val="center"/>
        <w:rPr>
          <w:sz w:val="24"/>
          <w:szCs w:val="24"/>
        </w:rPr>
      </w:pPr>
      <w:r w:rsidRPr="00B61672">
        <w:rPr>
          <w:sz w:val="24"/>
          <w:szCs w:val="24"/>
        </w:rPr>
        <w:t>Усть-Удинский район</w:t>
      </w:r>
    </w:p>
    <w:p w:rsidR="00376E1C" w:rsidRPr="00B61672" w:rsidRDefault="00376E1C" w:rsidP="00634477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Малышевского сельского поселения</w:t>
      </w:r>
    </w:p>
    <w:p w:rsidR="00376E1C" w:rsidRPr="00B61672" w:rsidRDefault="00376E1C" w:rsidP="00634477">
      <w:pPr>
        <w:ind w:right="-284"/>
        <w:jc w:val="center"/>
        <w:rPr>
          <w:sz w:val="24"/>
          <w:szCs w:val="24"/>
        </w:rPr>
      </w:pPr>
    </w:p>
    <w:p w:rsidR="00376E1C" w:rsidRPr="00B61672" w:rsidRDefault="00376E1C" w:rsidP="00634477">
      <w:pPr>
        <w:ind w:right="-284"/>
        <w:jc w:val="center"/>
        <w:rPr>
          <w:b/>
          <w:sz w:val="24"/>
          <w:szCs w:val="24"/>
        </w:rPr>
      </w:pPr>
    </w:p>
    <w:p w:rsidR="00376E1C" w:rsidRPr="00B61672" w:rsidRDefault="00376E1C" w:rsidP="00634477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76E1C" w:rsidRPr="001E04C7" w:rsidRDefault="00376E1C" w:rsidP="00634477">
      <w:pPr>
        <w:ind w:right="-284"/>
        <w:rPr>
          <w:sz w:val="28"/>
        </w:rPr>
      </w:pPr>
    </w:p>
    <w:p w:rsidR="00376E1C" w:rsidRDefault="00376E1C" w:rsidP="00634477">
      <w:pPr>
        <w:ind w:right="-284"/>
        <w:rPr>
          <w:sz w:val="26"/>
          <w:szCs w:val="26"/>
        </w:rPr>
      </w:pPr>
    </w:p>
    <w:p w:rsidR="00376E1C" w:rsidRDefault="00376E1C" w:rsidP="00634477">
      <w:pPr>
        <w:ind w:right="-284"/>
        <w:rPr>
          <w:sz w:val="26"/>
          <w:szCs w:val="26"/>
        </w:rPr>
      </w:pPr>
    </w:p>
    <w:p w:rsidR="00376E1C" w:rsidRDefault="00376E1C" w:rsidP="00634477">
      <w:pPr>
        <w:ind w:right="-284"/>
        <w:rPr>
          <w:sz w:val="26"/>
          <w:szCs w:val="26"/>
        </w:rPr>
      </w:pPr>
    </w:p>
    <w:p w:rsidR="00376E1C" w:rsidRDefault="00376E1C" w:rsidP="00634477">
      <w:pPr>
        <w:ind w:right="-284"/>
        <w:rPr>
          <w:sz w:val="26"/>
          <w:szCs w:val="26"/>
        </w:rPr>
      </w:pPr>
    </w:p>
    <w:p w:rsidR="00376E1C" w:rsidRPr="00F02C46" w:rsidRDefault="00376E1C" w:rsidP="00634477">
      <w:pPr>
        <w:ind w:right="-284"/>
        <w:rPr>
          <w:sz w:val="26"/>
          <w:szCs w:val="26"/>
        </w:rPr>
      </w:pPr>
      <w:r w:rsidRPr="00F02C46">
        <w:rPr>
          <w:sz w:val="26"/>
          <w:szCs w:val="26"/>
        </w:rPr>
        <w:t xml:space="preserve">от </w:t>
      </w:r>
      <w:r>
        <w:rPr>
          <w:sz w:val="26"/>
          <w:szCs w:val="26"/>
        </w:rPr>
        <w:t>21.04.</w:t>
      </w:r>
      <w:r w:rsidRPr="00F02C46">
        <w:rPr>
          <w:sz w:val="26"/>
          <w:szCs w:val="26"/>
        </w:rPr>
        <w:t xml:space="preserve">2016 г. № </w:t>
      </w:r>
      <w:r>
        <w:rPr>
          <w:sz w:val="26"/>
          <w:szCs w:val="26"/>
        </w:rPr>
        <w:t>21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42"/>
        <w:gridCol w:w="4642"/>
        <w:gridCol w:w="76"/>
      </w:tblGrid>
      <w:tr w:rsidR="00376E1C" w:rsidRPr="001E04C7" w:rsidTr="002A7F6C">
        <w:trPr>
          <w:cantSplit/>
        </w:trPr>
        <w:tc>
          <w:tcPr>
            <w:tcW w:w="142" w:type="dxa"/>
          </w:tcPr>
          <w:p w:rsidR="00376E1C" w:rsidRPr="001E04C7" w:rsidRDefault="00376E1C" w:rsidP="00A97CEF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76E1C" w:rsidRPr="001E04C7" w:rsidRDefault="00376E1C" w:rsidP="00A97CE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376E1C" w:rsidRPr="003A274C" w:rsidRDefault="00376E1C" w:rsidP="00A97CEF">
            <w:pPr>
              <w:rPr>
                <w:sz w:val="28"/>
              </w:rPr>
            </w:pPr>
          </w:p>
        </w:tc>
        <w:tc>
          <w:tcPr>
            <w:tcW w:w="4642" w:type="dxa"/>
          </w:tcPr>
          <w:p w:rsidR="00376E1C" w:rsidRDefault="00376E1C" w:rsidP="00A97CEF">
            <w:pPr>
              <w:jc w:val="both"/>
              <w:rPr>
                <w:sz w:val="24"/>
              </w:rPr>
            </w:pPr>
          </w:p>
          <w:p w:rsidR="00376E1C" w:rsidRPr="001E04C7" w:rsidRDefault="00376E1C" w:rsidP="00B23A96">
            <w:pPr>
              <w:jc w:val="both"/>
              <w:rPr>
                <w:sz w:val="24"/>
              </w:rPr>
            </w:pPr>
            <w:r w:rsidRPr="001E04C7">
              <w:rPr>
                <w:sz w:val="24"/>
              </w:rPr>
              <w:t>О</w:t>
            </w:r>
            <w:r>
              <w:rPr>
                <w:sz w:val="24"/>
              </w:rPr>
              <w:t xml:space="preserve">б утверждении </w:t>
            </w:r>
            <w:r>
              <w:rPr>
                <w:sz w:val="24"/>
                <w:szCs w:val="24"/>
              </w:rPr>
              <w:t>д</w:t>
            </w:r>
            <w:r w:rsidRPr="00E536D0">
              <w:rPr>
                <w:sz w:val="24"/>
                <w:szCs w:val="24"/>
              </w:rPr>
              <w:t>етализированн</w:t>
            </w:r>
            <w:r>
              <w:rPr>
                <w:sz w:val="24"/>
                <w:szCs w:val="24"/>
              </w:rPr>
              <w:t>ого</w:t>
            </w:r>
            <w:r w:rsidRPr="00E536D0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E536D0">
              <w:rPr>
                <w:sz w:val="24"/>
                <w:szCs w:val="24"/>
              </w:rPr>
              <w:t xml:space="preserve"> первоочередных мероприятий по обеспечению устойчивого развития экономики и социальной стабильности на территории </w:t>
            </w:r>
            <w:r>
              <w:rPr>
                <w:sz w:val="24"/>
                <w:szCs w:val="24"/>
              </w:rPr>
              <w:t>Малышевского муниципального образования</w:t>
            </w:r>
            <w:r w:rsidRPr="00E536D0">
              <w:rPr>
                <w:sz w:val="24"/>
                <w:szCs w:val="24"/>
              </w:rPr>
              <w:t xml:space="preserve"> в 2016 году</w:t>
            </w:r>
          </w:p>
        </w:tc>
        <w:tc>
          <w:tcPr>
            <w:tcW w:w="76" w:type="dxa"/>
          </w:tcPr>
          <w:p w:rsidR="00376E1C" w:rsidRPr="001E04C7" w:rsidRDefault="00376E1C" w:rsidP="00A97CEF">
            <w:pPr>
              <w:jc w:val="right"/>
              <w:rPr>
                <w:sz w:val="28"/>
              </w:rPr>
            </w:pPr>
            <w:r w:rsidRPr="001E04C7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376E1C" w:rsidRDefault="00376E1C" w:rsidP="00634477">
      <w:pPr>
        <w:pStyle w:val="ConsPlusNormal"/>
        <w:ind w:firstLine="540"/>
        <w:jc w:val="both"/>
      </w:pPr>
    </w:p>
    <w:p w:rsidR="00376E1C" w:rsidRDefault="00376E1C" w:rsidP="00634477">
      <w:pPr>
        <w:pStyle w:val="ConsPlusNormal"/>
        <w:ind w:firstLine="540"/>
        <w:jc w:val="both"/>
      </w:pPr>
    </w:p>
    <w:p w:rsidR="00376E1C" w:rsidRDefault="00376E1C" w:rsidP="00634477">
      <w:pPr>
        <w:pStyle w:val="ConsPlusNormal"/>
        <w:ind w:firstLine="540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BC3EC9">
      <w:pPr>
        <w:pStyle w:val="ConsPlusNormal"/>
        <w:spacing w:line="360" w:lineRule="auto"/>
        <w:ind w:firstLine="540"/>
        <w:jc w:val="both"/>
      </w:pPr>
      <w:r>
        <w:rPr>
          <w:szCs w:val="24"/>
        </w:rPr>
        <w:t>В целях</w:t>
      </w:r>
      <w:r w:rsidRPr="00BA60BF">
        <w:rPr>
          <w:szCs w:val="24"/>
        </w:rPr>
        <w:t xml:space="preserve"> обеспечени</w:t>
      </w:r>
      <w:r>
        <w:rPr>
          <w:szCs w:val="24"/>
        </w:rPr>
        <w:t>я</w:t>
      </w:r>
      <w:r w:rsidRPr="00BA60BF">
        <w:rPr>
          <w:szCs w:val="24"/>
        </w:rPr>
        <w:t xml:space="preserve"> устойчивого развития экономики и социальной стабильности на т</w:t>
      </w:r>
      <w:r>
        <w:rPr>
          <w:szCs w:val="24"/>
        </w:rPr>
        <w:t>ерритории Малышевского муниципального образования</w:t>
      </w:r>
      <w:r>
        <w:t>:</w:t>
      </w:r>
    </w:p>
    <w:p w:rsidR="00376E1C" w:rsidRDefault="00376E1C" w:rsidP="00BC3EC9">
      <w:pPr>
        <w:pStyle w:val="ConsPlusNormal"/>
        <w:spacing w:line="360" w:lineRule="auto"/>
        <w:jc w:val="both"/>
      </w:pPr>
    </w:p>
    <w:p w:rsidR="00376E1C" w:rsidRDefault="00376E1C" w:rsidP="00BC3EC9">
      <w:pPr>
        <w:pStyle w:val="ConsPlusNormal"/>
        <w:spacing w:line="360" w:lineRule="auto"/>
        <w:ind w:firstLine="540"/>
        <w:jc w:val="both"/>
      </w:pPr>
      <w:r>
        <w:t xml:space="preserve"> Утвердить  </w:t>
      </w:r>
      <w:r>
        <w:rPr>
          <w:szCs w:val="24"/>
        </w:rPr>
        <w:t>д</w:t>
      </w:r>
      <w:r w:rsidRPr="00E536D0">
        <w:rPr>
          <w:szCs w:val="24"/>
        </w:rPr>
        <w:t>етализированн</w:t>
      </w:r>
      <w:r>
        <w:rPr>
          <w:szCs w:val="24"/>
        </w:rPr>
        <w:t>ый</w:t>
      </w:r>
      <w:r w:rsidRPr="00E536D0">
        <w:rPr>
          <w:szCs w:val="24"/>
        </w:rPr>
        <w:t xml:space="preserve"> план первоочередных мероприятий по обеспечению устойчивого развития экономики и социальной стабильности на территории </w:t>
      </w:r>
      <w:r>
        <w:rPr>
          <w:szCs w:val="24"/>
        </w:rPr>
        <w:t>Малышевского муниципального образования</w:t>
      </w:r>
      <w:r w:rsidRPr="00E536D0">
        <w:rPr>
          <w:szCs w:val="24"/>
        </w:rPr>
        <w:t xml:space="preserve"> в 2016 году</w:t>
      </w:r>
      <w:r>
        <w:t xml:space="preserve"> (прилагается).</w:t>
      </w: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ind w:firstLine="540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</w:pPr>
      <w:r>
        <w:t xml:space="preserve">Глава администрации </w:t>
      </w:r>
    </w:p>
    <w:p w:rsidR="00376E1C" w:rsidRDefault="00376E1C" w:rsidP="00634477">
      <w:pPr>
        <w:pStyle w:val="ConsPlusNormal"/>
        <w:jc w:val="both"/>
      </w:pPr>
      <w:r>
        <w:t>Малышевского сельского поселения</w:t>
      </w:r>
    </w:p>
    <w:p w:rsidR="00376E1C" w:rsidRDefault="00376E1C" w:rsidP="00634477">
      <w:pPr>
        <w:pStyle w:val="ConsPlusNormal"/>
        <w:jc w:val="both"/>
      </w:pPr>
      <w:r>
        <w:t xml:space="preserve">Усть-Удинского района                                             </w:t>
      </w:r>
      <w:r>
        <w:tab/>
        <w:t xml:space="preserve">         </w:t>
      </w:r>
      <w:r>
        <w:tab/>
      </w:r>
      <w:r>
        <w:tab/>
        <w:t xml:space="preserve">         Н.В.Салтыкова</w:t>
      </w: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</w:pPr>
    </w:p>
    <w:p w:rsidR="00376E1C" w:rsidRDefault="00376E1C" w:rsidP="00634477">
      <w:pPr>
        <w:pStyle w:val="ConsPlusNormal"/>
        <w:jc w:val="both"/>
        <w:sectPr w:rsidR="00376E1C" w:rsidSect="006344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1E0"/>
      </w:tblPr>
      <w:tblGrid>
        <w:gridCol w:w="10456"/>
        <w:gridCol w:w="4536"/>
      </w:tblGrid>
      <w:tr w:rsidR="00376E1C" w:rsidRPr="00BB082D" w:rsidTr="005261A9">
        <w:tc>
          <w:tcPr>
            <w:tcW w:w="10456" w:type="dxa"/>
          </w:tcPr>
          <w:p w:rsidR="00376E1C" w:rsidRPr="009F6C89" w:rsidRDefault="00376E1C" w:rsidP="005261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76E1C" w:rsidRPr="0012136D" w:rsidRDefault="00376E1C" w:rsidP="005261A9">
            <w:r>
              <w:t>Приложение к постановл</w:t>
            </w:r>
            <w:r w:rsidRPr="0012136D">
              <w:t xml:space="preserve">ению главы администрации Малышевского сельского поселения Усть-Удинского района </w:t>
            </w:r>
          </w:p>
          <w:p w:rsidR="00376E1C" w:rsidRPr="00BB082D" w:rsidRDefault="00376E1C" w:rsidP="005261A9">
            <w:pPr>
              <w:rPr>
                <w:sz w:val="28"/>
                <w:szCs w:val="28"/>
              </w:rPr>
            </w:pPr>
            <w:r w:rsidRPr="0012136D">
              <w:t>от 21.04.2016г.  № 21</w:t>
            </w:r>
          </w:p>
        </w:tc>
      </w:tr>
    </w:tbl>
    <w:p w:rsidR="00376E1C" w:rsidRPr="0012136D" w:rsidRDefault="00376E1C" w:rsidP="0012136D">
      <w:pPr>
        <w:jc w:val="center"/>
        <w:rPr>
          <w:sz w:val="24"/>
          <w:szCs w:val="24"/>
        </w:rPr>
      </w:pPr>
      <w:r w:rsidRPr="0012136D">
        <w:rPr>
          <w:sz w:val="24"/>
          <w:szCs w:val="24"/>
        </w:rPr>
        <w:t>Детализированный план первоочередных мероприятий по обеспечению устойчивого развития экономики и социальной стабильности на территории Малышевского муниципального образования в 2016 году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8975"/>
        <w:gridCol w:w="1777"/>
        <w:gridCol w:w="463"/>
        <w:gridCol w:w="2721"/>
      </w:tblGrid>
      <w:tr w:rsidR="00376E1C" w:rsidRPr="0012136D" w:rsidTr="005261A9">
        <w:tc>
          <w:tcPr>
            <w:tcW w:w="1056" w:type="dxa"/>
          </w:tcPr>
          <w:p w:rsidR="00376E1C" w:rsidRPr="0012136D" w:rsidRDefault="00376E1C" w:rsidP="005261A9">
            <w:pPr>
              <w:jc w:val="center"/>
            </w:pPr>
            <w:r w:rsidRPr="0012136D">
              <w:t>№</w:t>
            </w:r>
          </w:p>
        </w:tc>
        <w:tc>
          <w:tcPr>
            <w:tcW w:w="8975" w:type="dxa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rPr>
                <w:b/>
              </w:rPr>
              <w:t xml:space="preserve">План мероприятий </w:t>
            </w:r>
          </w:p>
        </w:tc>
        <w:tc>
          <w:tcPr>
            <w:tcW w:w="2240" w:type="dxa"/>
            <w:gridSpan w:val="2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rPr>
                <w:b/>
              </w:rPr>
              <w:t>Срок реализации</w:t>
            </w:r>
          </w:p>
        </w:tc>
        <w:tc>
          <w:tcPr>
            <w:tcW w:w="2721" w:type="dxa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rPr>
                <w:b/>
              </w:rPr>
              <w:t>Ответственный</w:t>
            </w:r>
          </w:p>
        </w:tc>
      </w:tr>
      <w:tr w:rsidR="00376E1C" w:rsidRPr="0012136D" w:rsidTr="005261A9">
        <w:tc>
          <w:tcPr>
            <w:tcW w:w="14992" w:type="dxa"/>
            <w:gridSpan w:val="5"/>
          </w:tcPr>
          <w:p w:rsidR="00376E1C" w:rsidRPr="0012136D" w:rsidRDefault="00376E1C" w:rsidP="0012136D">
            <w:pPr>
              <w:jc w:val="center"/>
              <w:rPr>
                <w:b/>
              </w:rPr>
            </w:pPr>
            <w:r w:rsidRPr="0012136D">
              <w:rPr>
                <w:b/>
                <w:lang w:val="en-US"/>
              </w:rPr>
              <w:t>I</w:t>
            </w:r>
            <w:r w:rsidRPr="0012136D">
              <w:rPr>
                <w:b/>
              </w:rPr>
              <w:t>. Меры, направленные на повышение доходов бюджета Малышевского сельского поселения</w:t>
            </w:r>
          </w:p>
        </w:tc>
      </w:tr>
      <w:tr w:rsidR="00376E1C" w:rsidRPr="0012136D" w:rsidTr="005261A9">
        <w:trPr>
          <w:trHeight w:val="626"/>
        </w:trPr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rPr>
                <w:b/>
              </w:rPr>
              <w:t>1.</w:t>
            </w:r>
          </w:p>
        </w:tc>
        <w:tc>
          <w:tcPr>
            <w:tcW w:w="13936" w:type="dxa"/>
            <w:gridSpan w:val="4"/>
            <w:vAlign w:val="center"/>
          </w:tcPr>
          <w:p w:rsidR="00376E1C" w:rsidRPr="0012136D" w:rsidRDefault="00376E1C" w:rsidP="005261A9">
            <w:pPr>
              <w:jc w:val="both"/>
              <w:rPr>
                <w:b/>
              </w:rPr>
            </w:pPr>
            <w:r w:rsidRPr="0012136D">
              <w:rPr>
                <w:b/>
              </w:rPr>
              <w:t>Системная работа с руководителями хозяйствующих предприятий по социально-экономическому сотрудничеству</w:t>
            </w:r>
          </w:p>
        </w:tc>
      </w:tr>
      <w:tr w:rsidR="00376E1C" w:rsidRPr="0012136D" w:rsidTr="0012136D">
        <w:trPr>
          <w:trHeight w:val="880"/>
        </w:trPr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1.1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Проведение работы по заключению соглашений о социально-экономическом сотрудничестве</w:t>
            </w:r>
          </w:p>
        </w:tc>
        <w:tc>
          <w:tcPr>
            <w:tcW w:w="1777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3184" w:type="dxa"/>
            <w:gridSpan w:val="2"/>
            <w:vAlign w:val="center"/>
          </w:tcPr>
          <w:p w:rsidR="00376E1C" w:rsidRPr="0012136D" w:rsidRDefault="00376E1C" w:rsidP="0012136D">
            <w:pPr>
              <w:jc w:val="center"/>
            </w:pPr>
            <w:r w:rsidRPr="0012136D">
              <w:t>Глава администрации Малышевского сельского поселения Усть-Удинского района</w:t>
            </w:r>
          </w:p>
        </w:tc>
      </w:tr>
      <w:tr w:rsidR="00376E1C" w:rsidRPr="0012136D" w:rsidTr="0012136D">
        <w:trPr>
          <w:trHeight w:val="598"/>
        </w:trPr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1.2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Мониторинг исполнения хозяйствующими предприятиями соглашений о социально-экономическом сотрудничестве в 2016 году</w:t>
            </w:r>
          </w:p>
        </w:tc>
        <w:tc>
          <w:tcPr>
            <w:tcW w:w="1777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3184" w:type="dxa"/>
            <w:gridSpan w:val="2"/>
            <w:vMerge w:val="restart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Администрация Малышевского сельского поселения Усть-Удинского района</w:t>
            </w:r>
          </w:p>
          <w:p w:rsidR="00376E1C" w:rsidRPr="0012136D" w:rsidRDefault="00376E1C" w:rsidP="005261A9">
            <w:pPr>
              <w:jc w:val="center"/>
            </w:pPr>
          </w:p>
        </w:tc>
      </w:tr>
      <w:tr w:rsidR="00376E1C" w:rsidRPr="0012136D" w:rsidTr="0012136D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1.3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Взаимодействие с предприятиями, не исполняющими принятые в рамках соглашений о социально-экономическом сотрудничестве обязательства</w:t>
            </w:r>
          </w:p>
        </w:tc>
        <w:tc>
          <w:tcPr>
            <w:tcW w:w="1777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3184" w:type="dxa"/>
            <w:gridSpan w:val="2"/>
            <w:vMerge/>
            <w:vAlign w:val="center"/>
          </w:tcPr>
          <w:p w:rsidR="00376E1C" w:rsidRPr="0012136D" w:rsidRDefault="00376E1C" w:rsidP="005261A9">
            <w:pPr>
              <w:jc w:val="center"/>
            </w:pP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rPr>
                <w:b/>
              </w:rPr>
              <w:t>2.</w:t>
            </w:r>
          </w:p>
        </w:tc>
        <w:tc>
          <w:tcPr>
            <w:tcW w:w="13936" w:type="dxa"/>
            <w:gridSpan w:val="4"/>
            <w:vAlign w:val="center"/>
          </w:tcPr>
          <w:p w:rsidR="00376E1C" w:rsidRPr="0012136D" w:rsidRDefault="00376E1C" w:rsidP="005261A9">
            <w:pPr>
              <w:jc w:val="both"/>
              <w:rPr>
                <w:b/>
              </w:rPr>
            </w:pPr>
            <w:r w:rsidRPr="0012136D">
              <w:rPr>
                <w:b/>
              </w:rPr>
              <w:t>Создание специализированной межведомственной рабочей группы по увеличению налоговой отдачи от предприятий Хозяйствующих на территории Малышевского муниципального образования</w:t>
            </w:r>
          </w:p>
        </w:tc>
      </w:tr>
      <w:tr w:rsidR="00376E1C" w:rsidRPr="0012136D" w:rsidTr="0012136D">
        <w:trPr>
          <w:trHeight w:val="938"/>
        </w:trPr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2.1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Утверждение состава межведомственной рабочей группы по увеличению налоговой отдачи от предприятий, хозяйствующих на территории Малышевского муниципального образования</w:t>
            </w:r>
          </w:p>
        </w:tc>
        <w:tc>
          <w:tcPr>
            <w:tcW w:w="1777" w:type="dxa"/>
            <w:vAlign w:val="center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t>в течение года</w:t>
            </w:r>
          </w:p>
        </w:tc>
        <w:tc>
          <w:tcPr>
            <w:tcW w:w="3184" w:type="dxa"/>
            <w:gridSpan w:val="2"/>
          </w:tcPr>
          <w:p w:rsidR="00376E1C" w:rsidRPr="0012136D" w:rsidRDefault="00376E1C" w:rsidP="0012136D">
            <w:pPr>
              <w:jc w:val="center"/>
            </w:pPr>
            <w:r w:rsidRPr="0012136D">
              <w:t>Глава администрации Малышевского сельского поселения Усть-Удинского района</w:t>
            </w:r>
          </w:p>
        </w:tc>
      </w:tr>
      <w:tr w:rsidR="00376E1C" w:rsidRPr="0012136D" w:rsidTr="0012136D">
        <w:trPr>
          <w:trHeight w:val="900"/>
        </w:trPr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2.2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Рассмотрение на заседаниях межведомственной  рабочей группы вопроса об уплате налога на доходы физических лиц в бюджет по месту осуществления деятельности</w:t>
            </w:r>
          </w:p>
        </w:tc>
        <w:tc>
          <w:tcPr>
            <w:tcW w:w="1777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3184" w:type="dxa"/>
            <w:gridSpan w:val="2"/>
          </w:tcPr>
          <w:p w:rsidR="00376E1C" w:rsidRPr="0012136D" w:rsidRDefault="00376E1C" w:rsidP="0012136D">
            <w:pPr>
              <w:jc w:val="center"/>
            </w:pPr>
            <w:r w:rsidRPr="0012136D">
              <w:t>Администрация Малышевского сельского поселения Усть-Удинского района</w:t>
            </w:r>
          </w:p>
        </w:tc>
      </w:tr>
      <w:tr w:rsidR="00376E1C" w:rsidRPr="0012136D" w:rsidTr="0012136D">
        <w:trPr>
          <w:trHeight w:val="666"/>
        </w:trPr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2.3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Предоставление в администрацию Малышевского сельского поселения  Усть-Удинского района информации о начисленном фонде оплаты труда  предприятий, хозяйствующих на территории Малышевского муниципального образования</w:t>
            </w:r>
          </w:p>
        </w:tc>
        <w:tc>
          <w:tcPr>
            <w:tcW w:w="1777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3184" w:type="dxa"/>
            <w:gridSpan w:val="2"/>
            <w:vAlign w:val="center"/>
          </w:tcPr>
          <w:p w:rsidR="00376E1C" w:rsidRPr="0012136D" w:rsidRDefault="00376E1C" w:rsidP="0012136D">
            <w:pPr>
              <w:jc w:val="center"/>
            </w:pPr>
            <w:r w:rsidRPr="0012136D">
              <w:t>Администрация Малышевского сельского поселения Усть-Удинского района</w:t>
            </w:r>
          </w:p>
        </w:tc>
      </w:tr>
      <w:tr w:rsidR="00376E1C" w:rsidRPr="0012136D" w:rsidTr="0012136D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2.4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Проведение анализа налоговой отдачи (налогоемкости)  предприятий, хозяйствующих на территории Малышевского муниципального образования и предоставление его результатов межведомственной рабочей группе</w:t>
            </w:r>
          </w:p>
        </w:tc>
        <w:tc>
          <w:tcPr>
            <w:tcW w:w="1777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3184" w:type="dxa"/>
            <w:gridSpan w:val="2"/>
            <w:vAlign w:val="center"/>
          </w:tcPr>
          <w:p w:rsidR="00376E1C" w:rsidRPr="0012136D" w:rsidRDefault="00376E1C" w:rsidP="0012136D">
            <w:pPr>
              <w:jc w:val="center"/>
            </w:pPr>
            <w:r w:rsidRPr="0012136D">
              <w:t>Администрация Малышевского сельского поселения Усть-Удинского района</w:t>
            </w:r>
          </w:p>
        </w:tc>
      </w:tr>
      <w:tr w:rsidR="00376E1C" w:rsidRPr="0012136D" w:rsidTr="0012136D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2.5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Взаимодействие с предприятиями, хозяйствующими на территории Малышевского муниципального образования, по результатам анализа деятельности которых выявлена диспропорция между размерами начисленных и уплаченных налогов</w:t>
            </w:r>
          </w:p>
        </w:tc>
        <w:tc>
          <w:tcPr>
            <w:tcW w:w="1777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3184" w:type="dxa"/>
            <w:gridSpan w:val="2"/>
            <w:vAlign w:val="center"/>
          </w:tcPr>
          <w:p w:rsidR="00376E1C" w:rsidRPr="0012136D" w:rsidRDefault="00376E1C" w:rsidP="0012136D">
            <w:pPr>
              <w:jc w:val="center"/>
            </w:pPr>
            <w:r w:rsidRPr="0012136D">
              <w:t>Администрация Малышевского сельского поселения Усть-Удинского района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rPr>
                <w:b/>
              </w:rPr>
              <w:t>3.</w:t>
            </w:r>
          </w:p>
        </w:tc>
        <w:tc>
          <w:tcPr>
            <w:tcW w:w="13936" w:type="dxa"/>
            <w:gridSpan w:val="4"/>
            <w:vAlign w:val="center"/>
          </w:tcPr>
          <w:p w:rsidR="00376E1C" w:rsidRPr="0012136D" w:rsidRDefault="00376E1C" w:rsidP="005261A9">
            <w:pPr>
              <w:jc w:val="both"/>
            </w:pPr>
            <w:r w:rsidRPr="0012136D">
              <w:rPr>
                <w:b/>
              </w:rPr>
              <w:t>Реализация мероприятий по сокращению неформальной занятости населения, обеспечение мероприятий по легализации заработной платы и трудовых отношений, активизация деятельности межведомственной комиссии по снижению неформальной занятости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3.1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pPr>
              <w:contextualSpacing/>
              <w:jc w:val="both"/>
            </w:pPr>
            <w:r w:rsidRPr="0012136D">
              <w:t>В рамках работы межведомственной комиссии по снижению неформальной занятости, организация взаимодействия с Иркутским региональным отделением ФСС Иркутской области и отделением Пенсионного фонда Российской Федерации по Иркутской области для получения информации о  хозяйствующих субъектах, осуществляющих деятельность на территории Малышевского муниципального образования и выплачивающих заработную плату ниже минимального размера оплаты труда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2721" w:type="dxa"/>
            <w:vMerge w:val="restart"/>
            <w:vAlign w:val="center"/>
          </w:tcPr>
          <w:p w:rsidR="00376E1C" w:rsidRPr="0012136D" w:rsidRDefault="00376E1C" w:rsidP="005261A9">
            <w:pPr>
              <w:jc w:val="both"/>
            </w:pPr>
            <w:r w:rsidRPr="0012136D">
              <w:t>Администрация Малышевского сельского поселения Усть-Удинского района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3.2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pPr>
              <w:contextualSpacing/>
              <w:jc w:val="both"/>
            </w:pPr>
            <w:r w:rsidRPr="0012136D">
              <w:t>Проведение заседаний  межведомственной комиссии по снижению неформальной занятости и заслушивание хозяйствующих субъектов, осуществляющих деятельность на территории Малышевского муниципального образования и выплачивающих заработную плату ниже минимального размера оплаты труда.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не реже 1 раза в квартал</w:t>
            </w:r>
          </w:p>
        </w:tc>
        <w:tc>
          <w:tcPr>
            <w:tcW w:w="2721" w:type="dxa"/>
            <w:vMerge/>
            <w:vAlign w:val="center"/>
          </w:tcPr>
          <w:p w:rsidR="00376E1C" w:rsidRPr="0012136D" w:rsidRDefault="00376E1C" w:rsidP="005261A9">
            <w:pPr>
              <w:jc w:val="both"/>
            </w:pP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3.3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pPr>
              <w:contextualSpacing/>
              <w:jc w:val="both"/>
            </w:pPr>
            <w:r w:rsidRPr="0012136D">
              <w:t>Ведение персонифицированного учета легализованных работников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2721" w:type="dxa"/>
            <w:vMerge/>
            <w:vAlign w:val="center"/>
          </w:tcPr>
          <w:p w:rsidR="00376E1C" w:rsidRPr="0012136D" w:rsidRDefault="00376E1C" w:rsidP="005261A9">
            <w:pPr>
              <w:jc w:val="both"/>
            </w:pP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3.4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pPr>
              <w:contextualSpacing/>
              <w:jc w:val="both"/>
            </w:pPr>
            <w:r w:rsidRPr="0012136D">
              <w:t>Организация  работы «горячей линии» по принятию звонков с сообщениями о фактах нарушения трудового законодательства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2721" w:type="dxa"/>
            <w:vMerge/>
            <w:vAlign w:val="center"/>
          </w:tcPr>
          <w:p w:rsidR="00376E1C" w:rsidRPr="0012136D" w:rsidRDefault="00376E1C" w:rsidP="005261A9">
            <w:pPr>
              <w:jc w:val="both"/>
            </w:pP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3.5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pPr>
              <w:jc w:val="both"/>
            </w:pPr>
            <w:r w:rsidRPr="0012136D">
              <w:t>В целях информирования населения о негативных последствиях выплаты «теневой» заработной платы и отсутствии официального трудоустройства публикация материалов по вопросу легализации заработной платы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2721" w:type="dxa"/>
            <w:vMerge/>
            <w:vAlign w:val="center"/>
          </w:tcPr>
          <w:p w:rsidR="00376E1C" w:rsidRPr="0012136D" w:rsidRDefault="00376E1C" w:rsidP="005261A9">
            <w:pPr>
              <w:jc w:val="both"/>
            </w:pP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3.6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Мониторинг достижения контрольных показателей по снижению неформальной занятости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ежедекадно до 10, 20, 30 (31) числа</w:t>
            </w:r>
          </w:p>
        </w:tc>
        <w:tc>
          <w:tcPr>
            <w:tcW w:w="2721" w:type="dxa"/>
            <w:vMerge/>
            <w:vAlign w:val="center"/>
          </w:tcPr>
          <w:p w:rsidR="00376E1C" w:rsidRPr="0012136D" w:rsidRDefault="00376E1C" w:rsidP="005261A9">
            <w:pPr>
              <w:jc w:val="both"/>
            </w:pP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rPr>
                <w:b/>
              </w:rPr>
              <w:t>4.</w:t>
            </w:r>
          </w:p>
        </w:tc>
        <w:tc>
          <w:tcPr>
            <w:tcW w:w="13936" w:type="dxa"/>
            <w:gridSpan w:val="4"/>
            <w:vAlign w:val="center"/>
          </w:tcPr>
          <w:p w:rsidR="00376E1C" w:rsidRPr="0012136D" w:rsidRDefault="00376E1C" w:rsidP="005261A9">
            <w:pPr>
              <w:jc w:val="both"/>
              <w:rPr>
                <w:b/>
              </w:rPr>
            </w:pPr>
            <w:r w:rsidRPr="0012136D">
              <w:rPr>
                <w:b/>
              </w:rPr>
              <w:t>Распоряжение муниципальным имуществом Малышевского муниципального образования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4.1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Предоставление в аренду объектов недвижимости, находящихся в муниципальной собственности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2721" w:type="dxa"/>
            <w:vMerge w:val="restart"/>
            <w:vAlign w:val="center"/>
          </w:tcPr>
          <w:p w:rsidR="00376E1C" w:rsidRPr="0012136D" w:rsidRDefault="00376E1C" w:rsidP="005261A9">
            <w:r w:rsidRPr="0012136D">
              <w:t>Администрация Малышевского сельского поселения Усть-Удинского района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4.2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Формирование перечня муниципального   имущества, свободного от прав  третьих  лиц,  которое  может быть  использовано  в   целях предоставления  его  во  владение   и (или) в пользование  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 xml:space="preserve">до 1 июня </w:t>
            </w:r>
          </w:p>
        </w:tc>
        <w:tc>
          <w:tcPr>
            <w:tcW w:w="2721" w:type="dxa"/>
            <w:vMerge/>
            <w:vAlign w:val="center"/>
          </w:tcPr>
          <w:p w:rsidR="00376E1C" w:rsidRPr="0012136D" w:rsidRDefault="00376E1C" w:rsidP="005261A9">
            <w:pPr>
              <w:jc w:val="both"/>
              <w:rPr>
                <w:b/>
              </w:rPr>
            </w:pP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4.3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 xml:space="preserve">Принятие мер по отчуждению муниципального имущества, не предназначенного для исполнения полномочий администрации Малышевского сельского поселения Усть-Удинского района  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2721" w:type="dxa"/>
            <w:vMerge/>
            <w:vAlign w:val="center"/>
          </w:tcPr>
          <w:p w:rsidR="00376E1C" w:rsidRPr="0012136D" w:rsidRDefault="00376E1C" w:rsidP="005261A9">
            <w:pPr>
              <w:jc w:val="both"/>
              <w:rPr>
                <w:b/>
              </w:rPr>
            </w:pP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rPr>
                <w:b/>
              </w:rPr>
              <w:t>5.</w:t>
            </w:r>
          </w:p>
        </w:tc>
        <w:tc>
          <w:tcPr>
            <w:tcW w:w="13936" w:type="dxa"/>
            <w:gridSpan w:val="4"/>
            <w:vAlign w:val="center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rPr>
                <w:b/>
              </w:rPr>
              <w:t>Повышение качества прогнозирования и контроль поступления администрируемых доходов  бюджета поселения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5.1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Проведение заседаний межведомственной комиссии по контролю за полнотой собираемости налогов и других обязательных платежей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  <w:p w:rsidR="00376E1C" w:rsidRPr="0012136D" w:rsidRDefault="00376E1C" w:rsidP="005261A9">
            <w:pPr>
              <w:jc w:val="center"/>
            </w:pPr>
            <w:r w:rsidRPr="0012136D">
              <w:t>4 заседания комиссии</w:t>
            </w:r>
          </w:p>
        </w:tc>
        <w:tc>
          <w:tcPr>
            <w:tcW w:w="2721" w:type="dxa"/>
            <w:vAlign w:val="center"/>
          </w:tcPr>
          <w:p w:rsidR="00376E1C" w:rsidRPr="0012136D" w:rsidRDefault="00376E1C" w:rsidP="005261A9">
            <w:r w:rsidRPr="0012136D">
              <w:t>Администрация Малышевского сельского поселения Усть-Удинского района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5.2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 xml:space="preserve">Проведение анализа возможных резервов увеличения каждого вида неналоговых доходов  бюджета поселения, подготовка уточненного прогноза поступления администрируемых доходов  бюджета поселения по каждому виду поступлений 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2721" w:type="dxa"/>
            <w:vAlign w:val="center"/>
          </w:tcPr>
          <w:p w:rsidR="00376E1C" w:rsidRPr="0012136D" w:rsidRDefault="00376E1C" w:rsidP="005261A9">
            <w:r w:rsidRPr="0012136D">
              <w:t>Главные администраторы доходов  бюджета поселения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5.3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Учет уточненного главными администраторами прогноза поступлений при внесении изменений в бюджет поселения на 2016 год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при внесении изменений в районный бюджет на 2016 год</w:t>
            </w:r>
          </w:p>
        </w:tc>
        <w:tc>
          <w:tcPr>
            <w:tcW w:w="2721" w:type="dxa"/>
            <w:vAlign w:val="center"/>
          </w:tcPr>
          <w:p w:rsidR="00376E1C" w:rsidRPr="0012136D" w:rsidRDefault="00376E1C" w:rsidP="005261A9">
            <w:r w:rsidRPr="0012136D">
              <w:t>Главные администраторы доходов  бюджета поселения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5.4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Осуществление контроля за правильностью исчисления, полнотой и своевременностью уплаты налогов и сборов администраторами доходов бюджета Малышевского сельского поселения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2721" w:type="dxa"/>
            <w:vAlign w:val="center"/>
          </w:tcPr>
          <w:p w:rsidR="00376E1C" w:rsidRPr="0012136D" w:rsidRDefault="00376E1C" w:rsidP="005261A9">
            <w:r w:rsidRPr="0012136D">
              <w:t>Главные администраторы доходов районного бюджета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5.5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Первоочередное финансирование защищенных статей бюджета Малышевского сельского поселения и недопущение задолженности и задержек по выплате заработной платы в казенных учреждениях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2721" w:type="dxa"/>
            <w:vAlign w:val="center"/>
          </w:tcPr>
          <w:p w:rsidR="00376E1C" w:rsidRPr="0012136D" w:rsidRDefault="00376E1C" w:rsidP="005261A9">
            <w:pPr>
              <w:jc w:val="both"/>
            </w:pPr>
          </w:p>
          <w:p w:rsidR="00376E1C" w:rsidRPr="0012136D" w:rsidRDefault="00376E1C" w:rsidP="005261A9">
            <w:pPr>
              <w:jc w:val="both"/>
              <w:rPr>
                <w:b/>
              </w:rPr>
            </w:pPr>
            <w:r w:rsidRPr="0012136D">
              <w:t xml:space="preserve"> Руководители казенных учреждений</w:t>
            </w:r>
          </w:p>
        </w:tc>
      </w:tr>
      <w:tr w:rsidR="00376E1C" w:rsidRPr="0012136D" w:rsidTr="005261A9">
        <w:tc>
          <w:tcPr>
            <w:tcW w:w="14992" w:type="dxa"/>
            <w:gridSpan w:val="5"/>
            <w:vAlign w:val="center"/>
          </w:tcPr>
          <w:p w:rsidR="00376E1C" w:rsidRPr="0012136D" w:rsidRDefault="00376E1C" w:rsidP="0012136D">
            <w:pPr>
              <w:jc w:val="center"/>
              <w:rPr>
                <w:b/>
              </w:rPr>
            </w:pPr>
            <w:r w:rsidRPr="0012136D">
              <w:rPr>
                <w:b/>
                <w:lang w:val="en-US"/>
              </w:rPr>
              <w:t>II</w:t>
            </w:r>
            <w:r w:rsidRPr="0012136D">
              <w:rPr>
                <w:b/>
              </w:rPr>
              <w:t>.  Меры, направленные на оптимизацию расходов  бюджета Малышевского сельского поселения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rPr>
                <w:b/>
              </w:rPr>
              <w:t>6.</w:t>
            </w:r>
          </w:p>
        </w:tc>
        <w:tc>
          <w:tcPr>
            <w:tcW w:w="13936" w:type="dxa"/>
            <w:gridSpan w:val="4"/>
          </w:tcPr>
          <w:p w:rsidR="00376E1C" w:rsidRPr="0012136D" w:rsidRDefault="00376E1C" w:rsidP="005261A9">
            <w:pPr>
              <w:jc w:val="both"/>
              <w:rPr>
                <w:b/>
              </w:rPr>
            </w:pPr>
            <w:r w:rsidRPr="0012136D">
              <w:rPr>
                <w:b/>
              </w:rPr>
              <w:t>Оптимизация бюджетных расходов по предложениям межведомственной рабочей группы по устойчивому развитию Малышевского муниципального образования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6.1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Проведение анализа динамики и структуры расходов бюджета поселения по каждому из направлений, подготовка предложений по оптимизации различных видов расходов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до 1 июня</w:t>
            </w:r>
          </w:p>
        </w:tc>
        <w:tc>
          <w:tcPr>
            <w:tcW w:w="2721" w:type="dxa"/>
            <w:vAlign w:val="center"/>
          </w:tcPr>
          <w:p w:rsidR="00376E1C" w:rsidRPr="0012136D" w:rsidRDefault="00376E1C" w:rsidP="005261A9">
            <w:pPr>
              <w:jc w:val="both"/>
            </w:pPr>
            <w:r w:rsidRPr="0012136D">
              <w:t>Администрация Малышевского сельского поселения Усть-Удинского района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6.2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Рассмотрение предложений по обеспечению устойчивого развития Малышевского муниципального образования, принятие решений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с апреля</w:t>
            </w:r>
          </w:p>
        </w:tc>
        <w:tc>
          <w:tcPr>
            <w:tcW w:w="2721" w:type="dxa"/>
            <w:vAlign w:val="center"/>
          </w:tcPr>
          <w:p w:rsidR="00376E1C" w:rsidRPr="0012136D" w:rsidRDefault="00376E1C" w:rsidP="005261A9">
            <w:pPr>
              <w:jc w:val="both"/>
            </w:pPr>
            <w:r w:rsidRPr="0012136D">
              <w:t>Межведомственная рабочая группа по устойчивому развитию Малышевского муниципального образования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6.3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Реализация принятых решений рабочей группы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согласно решениям комиссии</w:t>
            </w:r>
          </w:p>
        </w:tc>
        <w:tc>
          <w:tcPr>
            <w:tcW w:w="2721" w:type="dxa"/>
            <w:vAlign w:val="center"/>
          </w:tcPr>
          <w:p w:rsidR="00376E1C" w:rsidRPr="0012136D" w:rsidRDefault="00376E1C" w:rsidP="005261A9">
            <w:pPr>
              <w:jc w:val="both"/>
            </w:pPr>
            <w:r w:rsidRPr="0012136D">
              <w:t>Главные распорядители бюджетных средств бюджета поселения</w:t>
            </w:r>
          </w:p>
        </w:tc>
      </w:tr>
      <w:tr w:rsidR="00376E1C" w:rsidRPr="0012136D" w:rsidTr="005261A9">
        <w:tc>
          <w:tcPr>
            <w:tcW w:w="14992" w:type="dxa"/>
            <w:gridSpan w:val="5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rPr>
                <w:b/>
                <w:lang w:val="en-US"/>
              </w:rPr>
              <w:t>III</w:t>
            </w:r>
            <w:r w:rsidRPr="0012136D">
              <w:rPr>
                <w:b/>
              </w:rPr>
              <w:t>.</w:t>
            </w:r>
            <w:r w:rsidRPr="0012136D">
              <w:t xml:space="preserve"> </w:t>
            </w:r>
            <w:r w:rsidRPr="0012136D">
              <w:rPr>
                <w:b/>
              </w:rPr>
              <w:t xml:space="preserve"> Меры, направленные на активизацию экономического роста 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rPr>
                <w:b/>
              </w:rPr>
              <w:t>7.</w:t>
            </w:r>
          </w:p>
        </w:tc>
        <w:tc>
          <w:tcPr>
            <w:tcW w:w="13936" w:type="dxa"/>
            <w:gridSpan w:val="4"/>
            <w:vAlign w:val="center"/>
          </w:tcPr>
          <w:p w:rsidR="00376E1C" w:rsidRPr="0012136D" w:rsidRDefault="00376E1C" w:rsidP="005261A9">
            <w:pPr>
              <w:jc w:val="both"/>
            </w:pPr>
            <w:r w:rsidRPr="0012136D">
              <w:rPr>
                <w:b/>
              </w:rPr>
              <w:t>Активизация работы по реализации инвестиционных проектов в Малышевском муниципальном образовании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7.1</w:t>
            </w:r>
          </w:p>
        </w:tc>
        <w:tc>
          <w:tcPr>
            <w:tcW w:w="8975" w:type="dxa"/>
            <w:vAlign w:val="center"/>
          </w:tcPr>
          <w:p w:rsidR="00376E1C" w:rsidRPr="0012136D" w:rsidRDefault="00376E1C" w:rsidP="005261A9">
            <w:r w:rsidRPr="0012136D">
              <w:t>Содействие в участии инвестиционных проектов в  государственных программах Иркутской области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2721" w:type="dxa"/>
            <w:vAlign w:val="center"/>
          </w:tcPr>
          <w:p w:rsidR="00376E1C" w:rsidRPr="0012136D" w:rsidRDefault="00376E1C" w:rsidP="005261A9">
            <w:pPr>
              <w:jc w:val="both"/>
            </w:pPr>
            <w:r w:rsidRPr="0012136D">
              <w:t>Администрация Малышевского сельского поселения Усть-Удинского района</w:t>
            </w:r>
          </w:p>
        </w:tc>
      </w:tr>
      <w:tr w:rsidR="00376E1C" w:rsidRPr="0012136D" w:rsidTr="005261A9">
        <w:tc>
          <w:tcPr>
            <w:tcW w:w="1056" w:type="dxa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rPr>
                <w:b/>
              </w:rPr>
              <w:t>8</w:t>
            </w:r>
          </w:p>
        </w:tc>
        <w:tc>
          <w:tcPr>
            <w:tcW w:w="13936" w:type="dxa"/>
            <w:gridSpan w:val="4"/>
          </w:tcPr>
          <w:p w:rsidR="00376E1C" w:rsidRPr="0012136D" w:rsidRDefault="00376E1C" w:rsidP="005261A9">
            <w:r w:rsidRPr="0012136D">
              <w:rPr>
                <w:b/>
              </w:rPr>
              <w:t>Поддержание устойчивого финансово-экономического состояния агропромышленного комплекса Малышевского муниципального образования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8.1</w:t>
            </w:r>
          </w:p>
        </w:tc>
        <w:tc>
          <w:tcPr>
            <w:tcW w:w="8975" w:type="dxa"/>
          </w:tcPr>
          <w:p w:rsidR="00376E1C" w:rsidRPr="0012136D" w:rsidRDefault="00376E1C" w:rsidP="005261A9">
            <w:pPr>
              <w:jc w:val="both"/>
            </w:pPr>
            <w:r w:rsidRPr="0012136D">
              <w:t>Содействие привлечению инвестиций в рамках экономически значимых проектов, направленных на импорто-замещение основных видов сельскохозяйственной продукции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в течение года</w:t>
            </w:r>
          </w:p>
        </w:tc>
        <w:tc>
          <w:tcPr>
            <w:tcW w:w="2721" w:type="dxa"/>
          </w:tcPr>
          <w:p w:rsidR="00376E1C" w:rsidRPr="0012136D" w:rsidRDefault="00376E1C" w:rsidP="005261A9">
            <w:pPr>
              <w:jc w:val="both"/>
            </w:pPr>
            <w:r w:rsidRPr="0012136D">
              <w:t>Администрация Малышевского сельского поселения Усть-Удинского района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  <w:rPr>
                <w:b/>
              </w:rPr>
            </w:pPr>
            <w:r w:rsidRPr="0012136D">
              <w:rPr>
                <w:b/>
              </w:rPr>
              <w:t>8.2</w:t>
            </w:r>
          </w:p>
        </w:tc>
        <w:tc>
          <w:tcPr>
            <w:tcW w:w="13936" w:type="dxa"/>
            <w:gridSpan w:val="4"/>
            <w:vAlign w:val="center"/>
          </w:tcPr>
          <w:p w:rsidR="00376E1C" w:rsidRPr="0012136D" w:rsidRDefault="00376E1C" w:rsidP="005261A9">
            <w:pPr>
              <w:jc w:val="both"/>
            </w:pPr>
            <w:r w:rsidRPr="0012136D">
              <w:rPr>
                <w:b/>
              </w:rPr>
              <w:t>Мониторинг финансово-экономического состояния предприятий и организаций Малышевского муниципального образования и выработка мер по содействию в погашении задолженности по заработной плате предприятиями и организациями Малышевского муниципального образования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8.3</w:t>
            </w:r>
          </w:p>
        </w:tc>
        <w:tc>
          <w:tcPr>
            <w:tcW w:w="8975" w:type="dxa"/>
          </w:tcPr>
          <w:p w:rsidR="00376E1C" w:rsidRPr="0012136D" w:rsidRDefault="00376E1C" w:rsidP="005261A9">
            <w:pPr>
              <w:ind w:right="-1"/>
              <w:jc w:val="both"/>
            </w:pPr>
            <w:r w:rsidRPr="0012136D">
              <w:t xml:space="preserve">Мониторинг ситуации с выплатой заработной платы в предприятиях, хозяйствующих на территории Малышевского муниципального образования  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ежемесячно</w:t>
            </w:r>
          </w:p>
        </w:tc>
        <w:tc>
          <w:tcPr>
            <w:tcW w:w="2721" w:type="dxa"/>
            <w:vMerge w:val="restart"/>
            <w:vAlign w:val="center"/>
          </w:tcPr>
          <w:p w:rsidR="00376E1C" w:rsidRPr="0012136D" w:rsidRDefault="00376E1C" w:rsidP="005261A9">
            <w:pPr>
              <w:jc w:val="both"/>
            </w:pPr>
            <w:r w:rsidRPr="0012136D">
              <w:t>Администрация Малышевского сельского поселения Усть-Удинского района</w:t>
            </w: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8.4</w:t>
            </w:r>
          </w:p>
        </w:tc>
        <w:tc>
          <w:tcPr>
            <w:tcW w:w="8975" w:type="dxa"/>
          </w:tcPr>
          <w:p w:rsidR="00376E1C" w:rsidRPr="0012136D" w:rsidRDefault="00376E1C" w:rsidP="005261A9">
            <w:pPr>
              <w:jc w:val="both"/>
            </w:pPr>
            <w:r w:rsidRPr="0012136D">
              <w:t>Оперативное рассмотрение обращений граждан по вопросам задержки выплаты заработной платы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по мере поступления</w:t>
            </w:r>
          </w:p>
        </w:tc>
        <w:tc>
          <w:tcPr>
            <w:tcW w:w="2721" w:type="dxa"/>
            <w:vMerge/>
            <w:vAlign w:val="center"/>
          </w:tcPr>
          <w:p w:rsidR="00376E1C" w:rsidRPr="0012136D" w:rsidRDefault="00376E1C" w:rsidP="005261A9">
            <w:pPr>
              <w:jc w:val="both"/>
            </w:pPr>
          </w:p>
        </w:tc>
      </w:tr>
      <w:tr w:rsidR="00376E1C" w:rsidRPr="0012136D" w:rsidTr="005261A9">
        <w:tc>
          <w:tcPr>
            <w:tcW w:w="1056" w:type="dxa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8.5</w:t>
            </w:r>
          </w:p>
        </w:tc>
        <w:tc>
          <w:tcPr>
            <w:tcW w:w="8975" w:type="dxa"/>
          </w:tcPr>
          <w:p w:rsidR="00376E1C" w:rsidRPr="0012136D" w:rsidRDefault="00376E1C" w:rsidP="005261A9">
            <w:pPr>
              <w:jc w:val="both"/>
            </w:pPr>
            <w:r w:rsidRPr="0012136D">
              <w:t>Проведение горячих линий по вопросам своевременной выплаты заработной платы</w:t>
            </w:r>
          </w:p>
        </w:tc>
        <w:tc>
          <w:tcPr>
            <w:tcW w:w="2240" w:type="dxa"/>
            <w:gridSpan w:val="2"/>
            <w:vAlign w:val="center"/>
          </w:tcPr>
          <w:p w:rsidR="00376E1C" w:rsidRPr="0012136D" w:rsidRDefault="00376E1C" w:rsidP="005261A9">
            <w:pPr>
              <w:jc w:val="center"/>
            </w:pPr>
            <w:r w:rsidRPr="0012136D">
              <w:t>постоянно</w:t>
            </w:r>
          </w:p>
        </w:tc>
        <w:tc>
          <w:tcPr>
            <w:tcW w:w="2721" w:type="dxa"/>
            <w:vMerge/>
            <w:vAlign w:val="center"/>
          </w:tcPr>
          <w:p w:rsidR="00376E1C" w:rsidRPr="0012136D" w:rsidRDefault="00376E1C" w:rsidP="005261A9">
            <w:pPr>
              <w:jc w:val="both"/>
            </w:pPr>
          </w:p>
        </w:tc>
      </w:tr>
    </w:tbl>
    <w:p w:rsidR="00376E1C" w:rsidRPr="0012136D" w:rsidRDefault="00376E1C" w:rsidP="0012136D">
      <w:pPr>
        <w:jc w:val="both"/>
        <w:rPr>
          <w:b/>
        </w:rPr>
      </w:pPr>
      <w:bookmarkStart w:id="0" w:name="_GoBack"/>
      <w:bookmarkEnd w:id="0"/>
    </w:p>
    <w:p w:rsidR="00376E1C" w:rsidRPr="0012136D" w:rsidRDefault="00376E1C" w:rsidP="0012136D">
      <w:pPr>
        <w:jc w:val="both"/>
        <w:rPr>
          <w:b/>
        </w:rPr>
      </w:pPr>
      <w:r w:rsidRPr="0012136D">
        <w:rPr>
          <w:b/>
        </w:rPr>
        <w:t>Подготовил:</w:t>
      </w:r>
    </w:p>
    <w:tbl>
      <w:tblPr>
        <w:tblW w:w="14725" w:type="dxa"/>
        <w:tblInd w:w="-34" w:type="dxa"/>
        <w:tblLayout w:type="fixed"/>
        <w:tblLook w:val="01E0"/>
      </w:tblPr>
      <w:tblGrid>
        <w:gridCol w:w="8080"/>
        <w:gridCol w:w="6645"/>
      </w:tblGrid>
      <w:tr w:rsidR="00376E1C" w:rsidRPr="0012136D" w:rsidTr="005261A9">
        <w:trPr>
          <w:cantSplit/>
          <w:trHeight w:val="167"/>
        </w:trPr>
        <w:tc>
          <w:tcPr>
            <w:tcW w:w="8080" w:type="dxa"/>
          </w:tcPr>
          <w:p w:rsidR="00376E1C" w:rsidRPr="0012136D" w:rsidRDefault="00376E1C" w:rsidP="005261A9">
            <w:pPr>
              <w:ind w:right="34"/>
            </w:pPr>
            <w:r w:rsidRPr="0012136D">
              <w:t xml:space="preserve">Главный специалист администрации Малышевского сельского поселения </w:t>
            </w:r>
          </w:p>
        </w:tc>
        <w:tc>
          <w:tcPr>
            <w:tcW w:w="6645" w:type="dxa"/>
            <w:vAlign w:val="bottom"/>
          </w:tcPr>
          <w:p w:rsidR="00376E1C" w:rsidRPr="0012136D" w:rsidRDefault="00376E1C" w:rsidP="005261A9">
            <w:pPr>
              <w:suppressAutoHyphens/>
              <w:ind w:left="1452"/>
              <w:jc w:val="right"/>
            </w:pPr>
            <w:r w:rsidRPr="0012136D">
              <w:t>И.Ю.Горенинских</w:t>
            </w:r>
          </w:p>
        </w:tc>
      </w:tr>
      <w:tr w:rsidR="00376E1C" w:rsidRPr="0012136D" w:rsidTr="005261A9">
        <w:trPr>
          <w:cantSplit/>
          <w:trHeight w:val="167"/>
        </w:trPr>
        <w:tc>
          <w:tcPr>
            <w:tcW w:w="8080" w:type="dxa"/>
          </w:tcPr>
          <w:p w:rsidR="00376E1C" w:rsidRPr="0012136D" w:rsidRDefault="00376E1C" w:rsidP="005261A9">
            <w:pPr>
              <w:jc w:val="both"/>
              <w:rPr>
                <w:b/>
              </w:rPr>
            </w:pPr>
          </w:p>
          <w:p w:rsidR="00376E1C" w:rsidRPr="0012136D" w:rsidRDefault="00376E1C" w:rsidP="005261A9">
            <w:pPr>
              <w:jc w:val="both"/>
              <w:rPr>
                <w:b/>
              </w:rPr>
            </w:pPr>
            <w:r w:rsidRPr="0012136D">
              <w:rPr>
                <w:b/>
              </w:rPr>
              <w:t>Согласовано:</w:t>
            </w:r>
          </w:p>
        </w:tc>
        <w:tc>
          <w:tcPr>
            <w:tcW w:w="6645" w:type="dxa"/>
            <w:vAlign w:val="bottom"/>
          </w:tcPr>
          <w:p w:rsidR="00376E1C" w:rsidRPr="0012136D" w:rsidRDefault="00376E1C" w:rsidP="005261A9">
            <w:pPr>
              <w:suppressAutoHyphens/>
              <w:spacing w:line="240" w:lineRule="exact"/>
              <w:ind w:left="1451"/>
              <w:jc w:val="right"/>
            </w:pPr>
          </w:p>
        </w:tc>
      </w:tr>
      <w:tr w:rsidR="00376E1C" w:rsidRPr="0012136D" w:rsidTr="005261A9">
        <w:trPr>
          <w:cantSplit/>
          <w:trHeight w:val="167"/>
        </w:trPr>
        <w:tc>
          <w:tcPr>
            <w:tcW w:w="8080" w:type="dxa"/>
          </w:tcPr>
          <w:p w:rsidR="00376E1C" w:rsidRPr="0012136D" w:rsidRDefault="00376E1C" w:rsidP="005261A9">
            <w:pPr>
              <w:ind w:right="34"/>
            </w:pPr>
            <w:r w:rsidRPr="0012136D">
              <w:t>Глава администрации Малышевского сельского поселения</w:t>
            </w:r>
          </w:p>
        </w:tc>
        <w:tc>
          <w:tcPr>
            <w:tcW w:w="6645" w:type="dxa"/>
            <w:vAlign w:val="bottom"/>
          </w:tcPr>
          <w:p w:rsidR="00376E1C" w:rsidRPr="0012136D" w:rsidRDefault="00376E1C" w:rsidP="005261A9">
            <w:pPr>
              <w:suppressAutoHyphens/>
              <w:ind w:left="1451"/>
              <w:jc w:val="right"/>
            </w:pPr>
            <w:r w:rsidRPr="0012136D">
              <w:t>Н.В.Салтыкова</w:t>
            </w:r>
          </w:p>
          <w:p w:rsidR="00376E1C" w:rsidRPr="0012136D" w:rsidRDefault="00376E1C" w:rsidP="005261A9">
            <w:pPr>
              <w:suppressAutoHyphens/>
              <w:ind w:left="1451"/>
              <w:jc w:val="both"/>
            </w:pPr>
          </w:p>
        </w:tc>
      </w:tr>
    </w:tbl>
    <w:p w:rsidR="00376E1C" w:rsidRPr="0012136D" w:rsidRDefault="00376E1C" w:rsidP="0012136D"/>
    <w:p w:rsidR="00376E1C" w:rsidRPr="0012136D" w:rsidRDefault="00376E1C" w:rsidP="00634477">
      <w:pPr>
        <w:pStyle w:val="ConsPlusNormal"/>
        <w:jc w:val="both"/>
        <w:rPr>
          <w:sz w:val="20"/>
        </w:rPr>
      </w:pPr>
    </w:p>
    <w:sectPr w:rsidR="00376E1C" w:rsidRPr="0012136D" w:rsidSect="00AA2F28">
      <w:headerReference w:type="default" r:id="rId6"/>
      <w:footerReference w:type="default" r:id="rId7"/>
      <w:pgSz w:w="16838" w:h="11906" w:orient="landscape"/>
      <w:pgMar w:top="850" w:right="1134" w:bottom="993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1C" w:rsidRDefault="00376E1C" w:rsidP="003E4DC9">
      <w:r>
        <w:separator/>
      </w:r>
    </w:p>
  </w:endnote>
  <w:endnote w:type="continuationSeparator" w:id="0">
    <w:p w:rsidR="00376E1C" w:rsidRDefault="00376E1C" w:rsidP="003E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1C" w:rsidRDefault="00376E1C">
    <w:pPr>
      <w:pStyle w:val="Footer"/>
      <w:jc w:val="center"/>
    </w:pPr>
  </w:p>
  <w:p w:rsidR="00376E1C" w:rsidRDefault="00376E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1C" w:rsidRDefault="00376E1C" w:rsidP="003E4DC9">
      <w:r>
        <w:separator/>
      </w:r>
    </w:p>
  </w:footnote>
  <w:footnote w:type="continuationSeparator" w:id="0">
    <w:p w:rsidR="00376E1C" w:rsidRDefault="00376E1C" w:rsidP="003E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1C" w:rsidRDefault="00376E1C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376E1C" w:rsidRDefault="00376E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477"/>
    <w:rsid w:val="000C6234"/>
    <w:rsid w:val="001111F8"/>
    <w:rsid w:val="0012136D"/>
    <w:rsid w:val="00130FEF"/>
    <w:rsid w:val="001E04C7"/>
    <w:rsid w:val="001E6CDD"/>
    <w:rsid w:val="00204571"/>
    <w:rsid w:val="0020581B"/>
    <w:rsid w:val="00212183"/>
    <w:rsid w:val="00265AC9"/>
    <w:rsid w:val="0028720B"/>
    <w:rsid w:val="002A7F6C"/>
    <w:rsid w:val="00376E1C"/>
    <w:rsid w:val="003A274C"/>
    <w:rsid w:val="003E4DC9"/>
    <w:rsid w:val="0046789C"/>
    <w:rsid w:val="004B2C38"/>
    <w:rsid w:val="004D24BF"/>
    <w:rsid w:val="005261A9"/>
    <w:rsid w:val="005A5034"/>
    <w:rsid w:val="005B2AFF"/>
    <w:rsid w:val="00604C8A"/>
    <w:rsid w:val="006237C3"/>
    <w:rsid w:val="00634477"/>
    <w:rsid w:val="00696179"/>
    <w:rsid w:val="006A6ABE"/>
    <w:rsid w:val="006B169D"/>
    <w:rsid w:val="006D6D4A"/>
    <w:rsid w:val="00704018"/>
    <w:rsid w:val="00721745"/>
    <w:rsid w:val="00774BB0"/>
    <w:rsid w:val="00897BAE"/>
    <w:rsid w:val="008C09EA"/>
    <w:rsid w:val="008C0C66"/>
    <w:rsid w:val="0092107E"/>
    <w:rsid w:val="009634DC"/>
    <w:rsid w:val="009B2185"/>
    <w:rsid w:val="009C6C54"/>
    <w:rsid w:val="009F6C89"/>
    <w:rsid w:val="00A0057D"/>
    <w:rsid w:val="00A54566"/>
    <w:rsid w:val="00A94346"/>
    <w:rsid w:val="00A97CEF"/>
    <w:rsid w:val="00AA2F28"/>
    <w:rsid w:val="00AF66E2"/>
    <w:rsid w:val="00B23A96"/>
    <w:rsid w:val="00B61672"/>
    <w:rsid w:val="00B84EF2"/>
    <w:rsid w:val="00BA60BF"/>
    <w:rsid w:val="00BB074F"/>
    <w:rsid w:val="00BB082D"/>
    <w:rsid w:val="00BC3EC9"/>
    <w:rsid w:val="00C25D10"/>
    <w:rsid w:val="00CC3E99"/>
    <w:rsid w:val="00CD2228"/>
    <w:rsid w:val="00CE6C26"/>
    <w:rsid w:val="00D00624"/>
    <w:rsid w:val="00D32E79"/>
    <w:rsid w:val="00DC3D37"/>
    <w:rsid w:val="00E536D0"/>
    <w:rsid w:val="00E80DF0"/>
    <w:rsid w:val="00E81E49"/>
    <w:rsid w:val="00F02C46"/>
    <w:rsid w:val="00FB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7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477"/>
    <w:pPr>
      <w:widowControl w:val="0"/>
      <w:autoSpaceDE w:val="0"/>
      <w:autoSpaceDN w:val="0"/>
    </w:pPr>
    <w:rPr>
      <w:sz w:val="24"/>
      <w:szCs w:val="20"/>
    </w:rPr>
  </w:style>
  <w:style w:type="paragraph" w:customStyle="1" w:styleId="a">
    <w:name w:val="Знак Знак Знак Знак"/>
    <w:basedOn w:val="Normal"/>
    <w:uiPriority w:val="99"/>
    <w:rsid w:val="00634477"/>
    <w:pPr>
      <w:spacing w:after="160" w:line="240" w:lineRule="exact"/>
    </w:pPr>
    <w:rPr>
      <w:rFonts w:ascii="Verdana" w:hAnsi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12136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136D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12136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136D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1457</Words>
  <Characters>8309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22</cp:revision>
  <cp:lastPrinted>2016-05-10T01:57:00Z</cp:lastPrinted>
  <dcterms:created xsi:type="dcterms:W3CDTF">2016-04-13T08:37:00Z</dcterms:created>
  <dcterms:modified xsi:type="dcterms:W3CDTF">2016-05-10T01:59:00Z</dcterms:modified>
</cp:coreProperties>
</file>