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A" w:rsidRPr="0031262A" w:rsidRDefault="00151A28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31.03.2023г. №7/5</w:t>
      </w:r>
      <w:r w:rsidR="0031262A" w:rsidRPr="0031262A">
        <w:rPr>
          <w:rFonts w:ascii="Arial" w:hAnsi="Arial" w:cs="Arial"/>
          <w:b/>
          <w:sz w:val="32"/>
          <w:szCs w:val="32"/>
        </w:rPr>
        <w:t>-ДП</w:t>
      </w:r>
    </w:p>
    <w:p w:rsidR="00551B5A" w:rsidRPr="0031262A" w:rsidRDefault="00551B5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B5A" w:rsidRPr="0031262A" w:rsidRDefault="00551B5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ИРКУТСКАЯ ОБЛАСТЬ</w:t>
      </w:r>
    </w:p>
    <w:p w:rsidR="00551B5A" w:rsidRPr="0031262A" w:rsidRDefault="00551B5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551B5A" w:rsidRPr="0031262A" w:rsidRDefault="0031262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 xml:space="preserve">МАЛЫШЕВСКОЕ </w:t>
      </w:r>
      <w:r w:rsidR="00551B5A" w:rsidRPr="003126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1B5A" w:rsidRPr="0031262A" w:rsidRDefault="00551B5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ДУМА</w:t>
      </w:r>
    </w:p>
    <w:p w:rsidR="00551B5A" w:rsidRPr="0031262A" w:rsidRDefault="00551B5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РЕШЕНИЕ</w:t>
      </w:r>
    </w:p>
    <w:p w:rsidR="00551B5A" w:rsidRPr="0031262A" w:rsidRDefault="00551B5A" w:rsidP="0021470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51B5A" w:rsidRPr="0031262A" w:rsidRDefault="00CB6042" w:rsidP="00F003F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ЗАСЛУШ</w:t>
      </w:r>
      <w:r w:rsidR="00F003F3">
        <w:rPr>
          <w:rFonts w:ascii="Arial" w:hAnsi="Arial" w:cs="Arial"/>
          <w:b/>
          <w:sz w:val="32"/>
          <w:szCs w:val="32"/>
        </w:rPr>
        <w:t xml:space="preserve">ИВАНИИ </w:t>
      </w:r>
      <w:r w:rsidR="0021470D">
        <w:rPr>
          <w:rFonts w:ascii="Arial" w:hAnsi="Arial" w:cs="Arial"/>
          <w:b/>
          <w:sz w:val="32"/>
          <w:szCs w:val="32"/>
        </w:rPr>
        <w:t>ОТЧЕТА ГЛАВЫ МАЛЫШЕВС</w:t>
      </w:r>
      <w:r w:rsidR="00F003F3">
        <w:rPr>
          <w:rFonts w:ascii="Arial" w:hAnsi="Arial" w:cs="Arial"/>
          <w:b/>
          <w:sz w:val="32"/>
          <w:szCs w:val="32"/>
        </w:rPr>
        <w:t>КОГО МУ</w:t>
      </w:r>
      <w:r w:rsidR="00151A28">
        <w:rPr>
          <w:rFonts w:ascii="Arial" w:hAnsi="Arial" w:cs="Arial"/>
          <w:b/>
          <w:sz w:val="32"/>
          <w:szCs w:val="32"/>
        </w:rPr>
        <w:t>НИЦИПАЛЬНОГО ОБРАЗОВАНИЯ ЗА 2022</w:t>
      </w:r>
      <w:r w:rsidR="00F003F3">
        <w:rPr>
          <w:rFonts w:ascii="Arial" w:hAnsi="Arial" w:cs="Arial"/>
          <w:b/>
          <w:sz w:val="32"/>
          <w:szCs w:val="32"/>
        </w:rPr>
        <w:t xml:space="preserve"> ГОД</w:t>
      </w:r>
    </w:p>
    <w:p w:rsidR="00551B5A" w:rsidRPr="0031262A" w:rsidRDefault="00551B5A" w:rsidP="0031262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1470D" w:rsidRPr="00F003F3" w:rsidRDefault="0021470D" w:rsidP="00F00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sz w:val="24"/>
          <w:szCs w:val="24"/>
        </w:rPr>
        <w:t>Заслушав и обсудив отчет главы администрации Малышевского сельского поселения «Итоги социально-экономическо</w:t>
      </w:r>
      <w:r w:rsidR="00151A28">
        <w:rPr>
          <w:rFonts w:ascii="Arial" w:hAnsi="Arial" w:cs="Arial"/>
          <w:sz w:val="24"/>
          <w:szCs w:val="24"/>
        </w:rPr>
        <w:t>го развития    поселения за 2022</w:t>
      </w:r>
      <w:r w:rsidRPr="00F003F3">
        <w:rPr>
          <w:rFonts w:ascii="Arial" w:hAnsi="Arial" w:cs="Arial"/>
          <w:sz w:val="24"/>
          <w:szCs w:val="24"/>
        </w:rPr>
        <w:t xml:space="preserve"> год и </w:t>
      </w:r>
      <w:r w:rsidR="00151A28">
        <w:rPr>
          <w:rFonts w:ascii="Arial" w:hAnsi="Arial" w:cs="Arial"/>
          <w:sz w:val="24"/>
          <w:szCs w:val="24"/>
        </w:rPr>
        <w:t>о перспективных планах   на 2023</w:t>
      </w:r>
      <w:r w:rsidRPr="00F003F3">
        <w:rPr>
          <w:rFonts w:ascii="Arial" w:hAnsi="Arial" w:cs="Arial"/>
          <w:sz w:val="24"/>
          <w:szCs w:val="24"/>
        </w:rPr>
        <w:t xml:space="preserve"> год», руководствуясь ст. 24 Устава Малышевского муниципального образования Дума поселения </w:t>
      </w:r>
    </w:p>
    <w:p w:rsidR="0021470D" w:rsidRPr="00F003F3" w:rsidRDefault="0021470D" w:rsidP="00F003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470D" w:rsidRPr="00F003F3" w:rsidRDefault="0021470D" w:rsidP="00F003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b/>
          <w:sz w:val="30"/>
          <w:szCs w:val="24"/>
        </w:rPr>
        <w:t>РЕШИЛА</w:t>
      </w:r>
      <w:r w:rsidRPr="00F003F3">
        <w:rPr>
          <w:rFonts w:ascii="Arial" w:hAnsi="Arial" w:cs="Arial"/>
          <w:sz w:val="24"/>
          <w:szCs w:val="24"/>
        </w:rPr>
        <w:t>:</w:t>
      </w:r>
    </w:p>
    <w:p w:rsidR="0021470D" w:rsidRPr="00F003F3" w:rsidRDefault="0021470D" w:rsidP="00F003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470D" w:rsidRPr="00F003F3" w:rsidRDefault="0021470D" w:rsidP="00F003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sz w:val="24"/>
          <w:szCs w:val="24"/>
        </w:rPr>
        <w:t>Отчет главы администрации Малышевского муниципального образования принять к сведению / приложение №1 /.</w:t>
      </w:r>
    </w:p>
    <w:p w:rsidR="0021470D" w:rsidRPr="00F003F3" w:rsidRDefault="0021470D" w:rsidP="00F003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sz w:val="24"/>
          <w:szCs w:val="24"/>
        </w:rPr>
        <w:t xml:space="preserve"> Работу </w:t>
      </w:r>
      <w:r w:rsidR="00F003F3">
        <w:rPr>
          <w:rFonts w:ascii="Arial" w:hAnsi="Arial" w:cs="Arial"/>
          <w:sz w:val="24"/>
          <w:szCs w:val="24"/>
        </w:rPr>
        <w:t xml:space="preserve">главы </w:t>
      </w:r>
      <w:r w:rsidRPr="00F003F3">
        <w:rPr>
          <w:rFonts w:ascii="Arial" w:hAnsi="Arial" w:cs="Arial"/>
          <w:sz w:val="24"/>
          <w:szCs w:val="24"/>
        </w:rPr>
        <w:t>администрации Малышевского сельского поселения</w:t>
      </w:r>
      <w:r w:rsidR="00151A28">
        <w:rPr>
          <w:rFonts w:ascii="Arial" w:hAnsi="Arial" w:cs="Arial"/>
          <w:sz w:val="24"/>
          <w:szCs w:val="24"/>
        </w:rPr>
        <w:t xml:space="preserve"> за 2022</w:t>
      </w:r>
      <w:r w:rsidR="00F003F3">
        <w:rPr>
          <w:rFonts w:ascii="Arial" w:hAnsi="Arial" w:cs="Arial"/>
          <w:sz w:val="24"/>
          <w:szCs w:val="24"/>
        </w:rPr>
        <w:t xml:space="preserve"> год</w:t>
      </w:r>
      <w:r w:rsidRPr="00F003F3">
        <w:rPr>
          <w:rFonts w:ascii="Arial" w:hAnsi="Arial" w:cs="Arial"/>
          <w:sz w:val="24"/>
          <w:szCs w:val="24"/>
        </w:rPr>
        <w:t xml:space="preserve"> признать удовлетворительной.</w:t>
      </w:r>
    </w:p>
    <w:p w:rsidR="0021470D" w:rsidRPr="00F003F3" w:rsidRDefault="0021470D" w:rsidP="00F003F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sz w:val="24"/>
          <w:szCs w:val="24"/>
        </w:rPr>
        <w:t xml:space="preserve">  Опубликовать  данное решение в информационном бюллетене Малышевского муниципального образования. </w:t>
      </w:r>
    </w:p>
    <w:p w:rsidR="0021470D" w:rsidRDefault="0021470D" w:rsidP="00F003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003F3" w:rsidRPr="00F003F3" w:rsidRDefault="00F003F3" w:rsidP="00F003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003F3" w:rsidRDefault="0021470D" w:rsidP="00F00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sz w:val="24"/>
          <w:szCs w:val="24"/>
        </w:rPr>
        <w:t xml:space="preserve">Глава  </w:t>
      </w:r>
      <w:r w:rsidR="00F003F3">
        <w:rPr>
          <w:rFonts w:ascii="Arial" w:hAnsi="Arial" w:cs="Arial"/>
          <w:sz w:val="24"/>
          <w:szCs w:val="24"/>
        </w:rPr>
        <w:t>администрации</w:t>
      </w:r>
    </w:p>
    <w:p w:rsidR="0021470D" w:rsidRPr="00F003F3" w:rsidRDefault="0021470D" w:rsidP="00F00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3F3">
        <w:rPr>
          <w:rFonts w:ascii="Arial" w:hAnsi="Arial" w:cs="Arial"/>
          <w:sz w:val="24"/>
          <w:szCs w:val="24"/>
        </w:rPr>
        <w:t>Малы</w:t>
      </w:r>
      <w:r w:rsidR="00F003F3">
        <w:rPr>
          <w:rFonts w:ascii="Arial" w:hAnsi="Arial" w:cs="Arial"/>
          <w:sz w:val="24"/>
          <w:szCs w:val="24"/>
        </w:rPr>
        <w:t xml:space="preserve">шевского </w:t>
      </w:r>
      <w:r w:rsidRPr="00F003F3">
        <w:rPr>
          <w:rFonts w:ascii="Arial" w:hAnsi="Arial" w:cs="Arial"/>
          <w:sz w:val="24"/>
          <w:szCs w:val="24"/>
        </w:rPr>
        <w:t>муниципального образования                                  Н.В. Салтыкова</w:t>
      </w:r>
    </w:p>
    <w:p w:rsidR="0021470D" w:rsidRPr="006034D6" w:rsidRDefault="0021470D" w:rsidP="0021470D"/>
    <w:p w:rsidR="0021470D" w:rsidRPr="006034D6" w:rsidRDefault="0021470D" w:rsidP="0021470D"/>
    <w:p w:rsidR="0021470D" w:rsidRPr="006034D6" w:rsidRDefault="0021470D" w:rsidP="0021470D"/>
    <w:p w:rsidR="0021470D" w:rsidRDefault="0021470D" w:rsidP="0021470D"/>
    <w:p w:rsidR="0021470D" w:rsidRDefault="0021470D" w:rsidP="0021470D"/>
    <w:p w:rsidR="0021470D" w:rsidRDefault="0021470D" w:rsidP="0021470D"/>
    <w:p w:rsidR="0021470D" w:rsidRDefault="0021470D" w:rsidP="0021470D"/>
    <w:p w:rsidR="0021470D" w:rsidRDefault="0021470D" w:rsidP="0021470D"/>
    <w:p w:rsidR="0021470D" w:rsidRDefault="0021470D" w:rsidP="0021470D"/>
    <w:p w:rsidR="0021470D" w:rsidRDefault="0021470D" w:rsidP="0021470D"/>
    <w:p w:rsidR="00551B5A" w:rsidRDefault="00551B5A" w:rsidP="00551B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29C0" w:rsidRDefault="003C6B06"/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>ОТЧЕТ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главы Малышевского муниципального образования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за 2022 год и о перспективных планах </w:t>
      </w:r>
      <w:proofErr w:type="gramStart"/>
      <w:r w:rsidRPr="003C6B06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развития поселения на 2023 год.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Развитие местного самоуправления осуществляется согласно Федеральному закону от 06.03.2003 г № 131-ФЗ «Об общих принципах организации местного самоуправления в Российской федерации».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Главными задачами в работе администрации поселения в 2023 году остается исполнение полномочий в соответствии с Уставом поселения и другими федеральными и областными правовыми актами. Это, прежде всего: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исполнение бюджета поселения;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обеспечение бесперебойной работы учреждений культуры, образования, здравоохранения;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благоустройство территории населенного пункта, развития инфраструктуры, обеспечение жизнедеятельности населения;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социальная защита малоимущих граждан, оказание материальной помощи (помощь в оформлении соц</w:t>
      </w:r>
      <w:proofErr w:type="gramStart"/>
      <w:r w:rsidRPr="003C6B06">
        <w:rPr>
          <w:rFonts w:ascii="Arial" w:hAnsi="Arial" w:cs="Arial"/>
          <w:sz w:val="24"/>
          <w:szCs w:val="24"/>
        </w:rPr>
        <w:t>.к</w:t>
      </w:r>
      <w:proofErr w:type="gramEnd"/>
      <w:r w:rsidRPr="003C6B06">
        <w:rPr>
          <w:rFonts w:ascii="Arial" w:hAnsi="Arial" w:cs="Arial"/>
          <w:sz w:val="24"/>
          <w:szCs w:val="24"/>
        </w:rPr>
        <w:t>онтрактов);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выявление проблем и вопросов поселения путем проведения сходов граждан.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В настоящее время часть полномочий по решению вопросов местного значения администрацией муниципального образования «</w:t>
      </w:r>
      <w:proofErr w:type="spellStart"/>
      <w:r w:rsidRPr="003C6B06">
        <w:rPr>
          <w:rFonts w:ascii="Arial" w:hAnsi="Arial" w:cs="Arial"/>
          <w:sz w:val="24"/>
          <w:szCs w:val="24"/>
        </w:rPr>
        <w:t>Малышевское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сельское поселение» передана Администрации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C6B06">
        <w:rPr>
          <w:rFonts w:ascii="Arial" w:hAnsi="Arial" w:cs="Arial"/>
          <w:sz w:val="24"/>
          <w:szCs w:val="24"/>
        </w:rPr>
        <w:t xml:space="preserve">     </w:t>
      </w:r>
    </w:p>
    <w:p w:rsidR="003C6B06" w:rsidRPr="003C6B06" w:rsidRDefault="003C6B06" w:rsidP="003C6B06">
      <w:pPr>
        <w:pStyle w:val="a5"/>
        <w:tabs>
          <w:tab w:val="left" w:pos="540"/>
        </w:tabs>
        <w:ind w:firstLine="709"/>
        <w:contextualSpacing/>
        <w:rPr>
          <w:rFonts w:ascii="Arial" w:hAnsi="Arial" w:cs="Arial"/>
          <w:b/>
          <w:color w:val="auto"/>
          <w:szCs w:val="24"/>
        </w:rPr>
      </w:pPr>
      <w:r w:rsidRPr="003C6B06">
        <w:rPr>
          <w:rFonts w:ascii="Arial" w:hAnsi="Arial" w:cs="Arial"/>
          <w:color w:val="auto"/>
          <w:szCs w:val="24"/>
        </w:rPr>
        <w:t xml:space="preserve">                               </w:t>
      </w:r>
      <w:r w:rsidRPr="003C6B06">
        <w:rPr>
          <w:rFonts w:ascii="Arial" w:hAnsi="Arial" w:cs="Arial"/>
          <w:b/>
          <w:color w:val="auto"/>
          <w:szCs w:val="24"/>
        </w:rPr>
        <w:t>Законодательная и правотворческая работа.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 структуру Малышевского муниципального образования входят: Дума поселения, Глава поселения, администрация Малышевского сельского поселения и контрольно-счетный орган, исполнение полномочий которого передано по соглашению на уровень района. Думу поселения представлена  10 депутатами,  один депутат с 25 октября 2022 года находится в зоне СВО, избранными на муниципальных выборах. В администрации работают 5 муниципальных служащих, 1-технический исполнитель и 7 работников вспомогательного персонала.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К ведению администрации относится муниципальное казенное учреждение культуры «КДЦ Малышевского муниципального образования».</w:t>
      </w:r>
    </w:p>
    <w:p w:rsidR="003C6B06" w:rsidRPr="003C6B06" w:rsidRDefault="003C6B06" w:rsidP="003C6B06">
      <w:pPr>
        <w:pStyle w:val="a5"/>
        <w:tabs>
          <w:tab w:val="left" w:pos="540"/>
        </w:tabs>
        <w:ind w:firstLine="709"/>
        <w:contextualSpacing/>
        <w:rPr>
          <w:rFonts w:ascii="Arial" w:hAnsi="Arial" w:cs="Arial"/>
          <w:b/>
          <w:color w:val="auto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В течение года администрацией и Думой Малышевского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За 2022   год было проведено 13 заседаний Думы поселения  четвертого созывы, на которых было принято 43 решений, 20 из которых носят нормативный характер. Количество принятых  муниципальных  нормативных  правовых   актов в 2022 году – 92 (нормативного характера 54).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C6B06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Думой поселения рассматривается проект бюджета поселения на очередной финансовый год и плановый период, утверждается отчет об исполнении бюджета поселения за финансовый год.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C6B06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 в 2022 году вносились 2 раза   изменения в Устав сельского поселения.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Органами прокуратуры осуществляется постоянный контроль над соблюдением законности при принятии правовых актов Думой и администрацией Малышевского муниципального образования.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 xml:space="preserve">Прокуратурой 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района в 2022 году было вынесено 3 протеста и  10 представлений по исполнению полномочий. По протестам и представлениям прокуратуры района проведена соответствующая работа, и нормативные правовые акты приведены в соответствие действующему законодательству.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C6B06">
        <w:rPr>
          <w:rFonts w:ascii="Arial" w:hAnsi="Arial" w:cs="Arial"/>
          <w:sz w:val="24"/>
          <w:szCs w:val="24"/>
        </w:rPr>
        <w:t>В соответствии с Федеральным законом № 210-ФЗ от 27.07.2010 года «Об организации предоставления государственных и муниципальных услуг»  утвержден реестр муниципальных услуг, оказываемых администрацией поселения, разработаны, утверждены и размещены на сайте районной администрации и в Информационном бюллетене Малышевского МО, а также  административные регламенты на предоставляемые услуги.</w:t>
      </w:r>
      <w:r w:rsidRPr="003C6B0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 целях обеспечения доступа граждан, организаций, общественных объединений к информации о деятельности органов местного самоуправления, администрация Малышевского сельского поселения размещает на официальном сайте администрации Малышевского муниципального образования следующую информацию: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состав администрации;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график приема граждан сотрудниками администрации;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нормативно-правовую базу, текущую и прошлых лет (распоряжения и постановления главы администрации, решения думы, регламенты);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информацию по расходованию бюджета поселения.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На сайте можно найти электронную почту администрации, куда можете отправить письмо с вопросами, пожеланиями. Кроме сайта официальная информация публикуется в муниципальном информационном бюллетене и на стенде администрации. В 2022 году издано 80 номеров « Информационного бюллетеня». Печатаются материалы о проводимых в поселении мероприятиях, всевозможного рода информация, объявления. Все нормативно-правовые акты, принятые Главой администрации, Думой Поселения.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О работе администрации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Территория Малышевского сельского поселения в границах муниципального образования, установленных в соответствии с законом Иркутской области от 16.12.2004 г. № 94-оз «О статусе и границах муниципальных образований Иркутского района Иркутской области», составляет </w:t>
      </w:r>
      <w:r w:rsidRPr="003C6B06">
        <w:rPr>
          <w:rFonts w:ascii="Arial" w:hAnsi="Arial" w:cs="Arial"/>
          <w:b/>
          <w:sz w:val="24"/>
          <w:szCs w:val="24"/>
        </w:rPr>
        <w:t>15,9 тыс</w:t>
      </w:r>
      <w:proofErr w:type="gramStart"/>
      <w:r w:rsidRPr="003C6B06">
        <w:rPr>
          <w:rFonts w:ascii="Arial" w:hAnsi="Arial" w:cs="Arial"/>
          <w:b/>
          <w:sz w:val="24"/>
          <w:szCs w:val="24"/>
        </w:rPr>
        <w:t>.г</w:t>
      </w:r>
      <w:proofErr w:type="gramEnd"/>
      <w:r w:rsidRPr="003C6B06">
        <w:rPr>
          <w:rFonts w:ascii="Arial" w:hAnsi="Arial" w:cs="Arial"/>
          <w:b/>
          <w:sz w:val="24"/>
          <w:szCs w:val="24"/>
        </w:rPr>
        <w:t>а</w:t>
      </w:r>
      <w:r w:rsidRPr="003C6B06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 3 населенных пункта с постоянно проживающим населением 807 человек.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Показатели  демографического  движения населения  следующие:   естественный отток населения -  смертность превышает рождаемость  (родилось 11, умерло 8); по миграционным показателям точных данных у нас нет, так как паспортно-визовая служба передана на районный уровень. Причиной сокращения численности населения является отсутствие рабочих мест на территории поселения, а также района.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3C6B06" w:rsidRPr="003C6B06" w:rsidTr="003C6B06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3C6B06" w:rsidRPr="003C6B06" w:rsidTr="003C6B06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моложе трудоспособного возраста (0-18)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</w:tr>
      <w:tr w:rsidR="003C6B06" w:rsidRPr="003C6B06" w:rsidTr="003C6B06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</w:tr>
      <w:tr w:rsidR="003C6B06" w:rsidRPr="003C6B06" w:rsidTr="003C6B06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</w:tr>
    </w:tbl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Специалистами администрации зарегистрировано более 158  почтовой корреспонденции, отправлено более 200 писем, получено по средством сети интернет </w:t>
      </w:r>
      <w:proofErr w:type="spellStart"/>
      <w:r w:rsidRPr="003C6B06">
        <w:rPr>
          <w:rFonts w:ascii="Arial" w:hAnsi="Arial" w:cs="Arial"/>
          <w:sz w:val="24"/>
          <w:szCs w:val="24"/>
        </w:rPr>
        <w:t>эл</w:t>
      </w:r>
      <w:proofErr w:type="gramStart"/>
      <w:r w:rsidRPr="003C6B06">
        <w:rPr>
          <w:rFonts w:ascii="Arial" w:hAnsi="Arial" w:cs="Arial"/>
          <w:sz w:val="24"/>
          <w:szCs w:val="24"/>
        </w:rPr>
        <w:t>.п</w:t>
      </w:r>
      <w:proofErr w:type="gramEnd"/>
      <w:r w:rsidRPr="003C6B06">
        <w:rPr>
          <w:rFonts w:ascii="Arial" w:hAnsi="Arial" w:cs="Arial"/>
          <w:sz w:val="24"/>
          <w:szCs w:val="24"/>
        </w:rPr>
        <w:t>очтой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более 24170 писем, выдано специалистом около 700 справок гражданам сельского поселения, принято более 100 граждан по личным вопросам.  Также исполняются нотариальные действия, предусмотренные законодательством в случае отсутствия в поселении нотариуса, общий объем госпошлины за нотариальные действия составил10 000 (десять тысяч) рублей. 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Специалисты администрации постоянно взаимодействуют с органами опеки и попечительства, впервые за много лет не было составлено ни одного акта о предоставлении материальной государственной или адресной помощи малоимущим семьям.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Оформлено социальных контрактов 4, более 230 семей обратились в администрацию за обновлением или оформлением социальных выплат, как малообеспеченные, большое количество граждан (инвалиды по общему заболеванию и ветераны труда) обращаются с заявлениями для обновления  ежемесячных выплат ЖКУ (ЖКХ). 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В администрации Малышевского МО в первом квартале 2022 г. стояла одна семья на учете, по достижении 18 лет ребенка была снята.  В трудной жизненной ситуации находилась многодетная семья, это семья </w:t>
      </w:r>
      <w:proofErr w:type="spellStart"/>
      <w:r w:rsidRPr="003C6B06">
        <w:rPr>
          <w:rFonts w:ascii="Arial" w:hAnsi="Arial" w:cs="Arial"/>
          <w:sz w:val="24"/>
          <w:szCs w:val="24"/>
        </w:rPr>
        <w:t>Фиошко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Е.С. (семья не полная), администрация совместно с КДН и опекой по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Усть-Удинскому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району помогли и оформили через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районный суд на детей установление отцовства (более года после смерти отца дети не получали пенсию потери кормильца), сейчас данная семья выехала за пределы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района, проживают в </w:t>
      </w:r>
      <w:proofErr w:type="spellStart"/>
      <w:r w:rsidRPr="003C6B06">
        <w:rPr>
          <w:rFonts w:ascii="Arial" w:hAnsi="Arial" w:cs="Arial"/>
          <w:sz w:val="24"/>
          <w:szCs w:val="24"/>
        </w:rPr>
        <w:t>г</w:t>
      </w:r>
      <w:proofErr w:type="gramStart"/>
      <w:r w:rsidRPr="003C6B06">
        <w:rPr>
          <w:rFonts w:ascii="Arial" w:hAnsi="Arial" w:cs="Arial"/>
          <w:sz w:val="24"/>
          <w:szCs w:val="24"/>
        </w:rPr>
        <w:t>.У</w:t>
      </w:r>
      <w:proofErr w:type="gramEnd"/>
      <w:r w:rsidRPr="003C6B06">
        <w:rPr>
          <w:rFonts w:ascii="Arial" w:hAnsi="Arial" w:cs="Arial"/>
          <w:sz w:val="24"/>
          <w:szCs w:val="24"/>
        </w:rPr>
        <w:t>солье-Сибирское</w:t>
      </w:r>
      <w:proofErr w:type="spellEnd"/>
      <w:r w:rsidRPr="003C6B06">
        <w:rPr>
          <w:rFonts w:ascii="Arial" w:hAnsi="Arial" w:cs="Arial"/>
          <w:sz w:val="24"/>
          <w:szCs w:val="24"/>
        </w:rPr>
        <w:t>. В течени</w:t>
      </w:r>
      <w:proofErr w:type="gramStart"/>
      <w:r w:rsidRPr="003C6B06">
        <w:rPr>
          <w:rFonts w:ascii="Arial" w:hAnsi="Arial" w:cs="Arial"/>
          <w:sz w:val="24"/>
          <w:szCs w:val="24"/>
        </w:rPr>
        <w:t>и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отчетного периода  посещались неблагополучные семьи/многодетные/малоимущие (совместно со школой, участковым инспектором, инспекторами КДН), проводились рейды в вечернее время, беседы с родителями, детьми и подростками. Осуществлялся </w:t>
      </w:r>
      <w:proofErr w:type="gramStart"/>
      <w:r w:rsidRPr="003C6B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торговлей алкогольной и табачной продукцией.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Администрация поселения тесно сотрудничает с ФАП, школой и детским садом, сообща решаются многие проблемы. Также ведётся работа по предоставлению своевременной отчётности и запрашиваемой информации: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- в</w:t>
      </w:r>
      <w:r w:rsidRPr="003C6B06">
        <w:rPr>
          <w:rFonts w:ascii="Arial" w:hAnsi="Arial" w:cs="Arial"/>
          <w:caps/>
          <w:sz w:val="24"/>
          <w:szCs w:val="24"/>
        </w:rPr>
        <w:t xml:space="preserve"> у</w:t>
      </w:r>
      <w:r w:rsidRPr="003C6B06">
        <w:rPr>
          <w:rFonts w:ascii="Arial" w:hAnsi="Arial" w:cs="Arial"/>
          <w:sz w:val="24"/>
          <w:szCs w:val="24"/>
        </w:rPr>
        <w:t>правление ПФ РФ (ГУ) Иркутской области;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- в МИФНС № 16/17 по Иркутской области;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- </w:t>
      </w:r>
      <w:r w:rsidRPr="003C6B06">
        <w:rPr>
          <w:rFonts w:ascii="Arial" w:hAnsi="Arial" w:cs="Arial"/>
          <w:caps/>
          <w:sz w:val="24"/>
          <w:szCs w:val="24"/>
        </w:rPr>
        <w:t>м</w:t>
      </w:r>
      <w:r w:rsidRPr="003C6B06">
        <w:rPr>
          <w:rFonts w:ascii="Arial" w:hAnsi="Arial" w:cs="Arial"/>
          <w:sz w:val="24"/>
          <w:szCs w:val="24"/>
        </w:rPr>
        <w:t>инистерством культуры и архивов Иркутской области;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- в отделы администрации  РМО «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район»: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- отдел жилищно-коммунального хозяйства, транспорта и связи;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- в Министерство сельского хозяйства Иркутской области;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-  отдел строительства и архитектуры;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- департамент управления муниципальным имуществом;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- территориальный орган Федеральной службы государственной статистики по Иркутской области;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- прокуратуру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района;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- Управление Министерства социального развития, опеки и попечительства Иркутской области по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Усть-Удинскому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району, и с другими организациями  и учреждениями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района.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Так же уделяется внимание решению социально-бытовых проблем населения. Администрацией совместно с участковым специалистом по социальной работе проведено комиссионное обследование жилищно-бытовых условий  тружеников тыла, малообеспеченных, многодетных и неблагополучных семей. Работа администрации в этом направлении продолжается  и в этом году.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color w:val="FF0000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Осуществляется воинский учет, в 2022 году на службу в армию отправлено 2 призывник, прибыло из рядов РА - 1 человека, по контракту служит 2 человека. По мобилизации в зону СВО ушло 5 человек. На первичном воинском учете стоит 41 призывник, на воинском учете (в запасе) состоит 175 человек. По обследованию медицинской комиссией ограниченно годны к службе в армии по состоянию здоровья  от 30 % граждан призывного возраста. </w:t>
      </w:r>
      <w:r w:rsidRPr="003C6B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 области регулирования тарифов на товары и услуги организаций коммунального комплекса осуществляет главный специалист ФЭС, он исполняет полномочия, переданные с областного уровня.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Работа с обращениями граждан администрацией поселения ведется в соответствии с Федеральным законом № 59- ФЗ «О работе с обращениями граждан РФ», законом области 88-ОЗ «О порядке и сроках рассмотрения обращения граждан в органы местного самоуправления». За 2022 год рассмотрено 15 устных и 2 письменных обращения граждан, основные обращения это: ненадлежащее воспитание детей, пьянство и бесхозное содержание животных. Письменные обращения были по земельным участкам. По данным обращениям проводилась проверка, решения по ним приняты и доведены до сведения граждан. В основном обращаются устно. Всем обратившимся даны письменные и устные ответы.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3C6B06">
        <w:rPr>
          <w:rFonts w:ascii="Arial" w:hAnsi="Arial" w:cs="Arial"/>
          <w:sz w:val="24"/>
          <w:szCs w:val="24"/>
        </w:rPr>
        <w:t>За 2022 год проведено 2 собрания граждан (по отчету перед жителями, санитарной очистке населенных пунктов, по вопросам пожарной безопасности), 4 публичных слушания (в том числе по рассмотрению проекта бюджета на очередной финансовый год), по внесению изменений и дополнений в Устав, по утверждению правил землепользования и застройки).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Все собрания и сходы граждан поводились с соблюдениями всех мер профилактики от новой </w:t>
      </w:r>
      <w:proofErr w:type="spellStart"/>
      <w:r w:rsidRPr="003C6B06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инфекции.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color w:val="FF0000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Наиболее важным направлением бюджетной политики в области доходов является повышение уровня собираемости имущественного и земельного налога, администрацией поселения ранее проведена огромная работа  по формированию базы земельных отношений. </w:t>
      </w:r>
    </w:p>
    <w:p w:rsidR="003C6B06" w:rsidRPr="003C6B06" w:rsidRDefault="003C6B06" w:rsidP="003C6B06">
      <w:pPr>
        <w:pStyle w:val="a4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 xml:space="preserve">       </w:t>
      </w:r>
      <w:proofErr w:type="gramStart"/>
      <w:r w:rsidRPr="003C6B06">
        <w:rPr>
          <w:rFonts w:ascii="Arial" w:hAnsi="Arial" w:cs="Arial"/>
        </w:rPr>
        <w:t>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основаниям, усиленна работа по оформлению невостребованных долей в собственность МО, администрация участвовала более чем в 10 слушаниях по признанию права наследования паевых земельных участков граждан (земли сельскохозяйственного назначения).</w:t>
      </w:r>
      <w:proofErr w:type="gramEnd"/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  <w:color w:val="00B0F0"/>
        </w:rPr>
        <w:t xml:space="preserve">        </w:t>
      </w:r>
      <w:r w:rsidRPr="003C6B06">
        <w:rPr>
          <w:rFonts w:ascii="Arial" w:hAnsi="Arial" w:cs="Arial"/>
        </w:rPr>
        <w:t xml:space="preserve">За 2022 г. выдано  25  выписок из </w:t>
      </w:r>
      <w:proofErr w:type="spellStart"/>
      <w:r w:rsidRPr="003C6B06">
        <w:rPr>
          <w:rFonts w:ascii="Arial" w:hAnsi="Arial" w:cs="Arial"/>
        </w:rPr>
        <w:t>похозяйственных</w:t>
      </w:r>
      <w:proofErr w:type="spellEnd"/>
      <w:r w:rsidRPr="003C6B06">
        <w:rPr>
          <w:rFonts w:ascii="Arial" w:hAnsi="Arial" w:cs="Arial"/>
        </w:rPr>
        <w:t xml:space="preserve"> книг. По обращениям граждан,  администрация поселения издает распоряжения о присвоении адресов земельным участкам и установлению вида разрешенного использования.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 xml:space="preserve">Издано 16 распоряжений о присвоении почтовых адресов домам и земельным участкам. В 2022 г. были оформлены в собственность 3 приусадебных земельных участка и 8 земель сельскохозяйственного назначения (покосы). С населением муниципального образования проводится разъяснительная работа о необходимости оформления сельскохозяйственных земель. Во исполнение Федерального закона от 24.07.2002 г № 101_ФЗ «Об обороте земель сельскохозяйственного назначения».  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В 2022 году оформлено 10 земельных паев из земель сельскохозяйственного назначения.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 В целях учета личных подсобных хозяйств на территории Малышевского сельского поселения ведется  5 </w:t>
      </w:r>
      <w:proofErr w:type="spellStart"/>
      <w:r w:rsidRPr="003C6B06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книг. Всего </w:t>
      </w:r>
      <w:r w:rsidRPr="003C6B06">
        <w:rPr>
          <w:rFonts w:ascii="Arial" w:hAnsi="Arial" w:cs="Arial"/>
          <w:sz w:val="24"/>
          <w:szCs w:val="24"/>
        </w:rPr>
        <w:lastRenderedPageBreak/>
        <w:t xml:space="preserve">записано 255 хозяйств: </w:t>
      </w:r>
      <w:proofErr w:type="spellStart"/>
      <w:r w:rsidRPr="003C6B06">
        <w:rPr>
          <w:rFonts w:ascii="Arial" w:hAnsi="Arial" w:cs="Arial"/>
          <w:sz w:val="24"/>
          <w:szCs w:val="24"/>
        </w:rPr>
        <w:t>Малышевка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- 191, Долганова – 36, Баранова – 28. По данным статистического наблюдения по сравнению с  прошлыми годами идет снижение поголовья, многие ЛПХ полностью ликвидировали поголовье.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  подворьях содержится 460 голов крупного рогатого скота, свиней 70, овцы 90, козы 150, лошади 85, птицы 1450, кролики – 60, пчелосемьи 8. Крестьянско-фермерских хозяйств – 3.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</w:t>
      </w:r>
      <w:r w:rsidRPr="003C6B06">
        <w:rPr>
          <w:rFonts w:ascii="Arial" w:hAnsi="Arial" w:cs="Arial"/>
          <w:caps/>
          <w:sz w:val="24"/>
          <w:szCs w:val="24"/>
        </w:rPr>
        <w:t>э</w:t>
      </w:r>
      <w:r w:rsidRPr="003C6B06">
        <w:rPr>
          <w:rFonts w:ascii="Arial" w:hAnsi="Arial" w:cs="Arial"/>
          <w:sz w:val="24"/>
          <w:szCs w:val="24"/>
        </w:rPr>
        <w:t xml:space="preserve">то связано с трудностями по содержанию, но есть и проблема сокрытия фактических данных.  Ведение </w:t>
      </w:r>
      <w:proofErr w:type="spellStart"/>
      <w:r w:rsidRPr="003C6B06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Бюджет поселения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Доходная часть бюджета Малышевского сельского поселения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Доходная часть бюджета Малышевского сельского поселения за 2022 год исполнена в сумме 15 972 336,81 руб.  или 100 % от утвержденных плановых назначений.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Доходы бюджета Малышевского сельского поселения без учета безвозмездных поступлений за 2022 год составили 2 449 336,81 руб.  или 15,33 %  от общего объема поступлений  за 2022 год.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Большая часть доходов в бюджете поселения в 2022 году падает на долю безвозмездных поступлений и составляет 13 523 000,00 рублей или 84,67 % от общего объема поступлений за 2022 год.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552"/>
        <w:gridCol w:w="1275"/>
        <w:gridCol w:w="1276"/>
        <w:gridCol w:w="1701"/>
      </w:tblGrid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Утверждено решением Думы поселения    от 28.12.2021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№ 50/3-ДП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Кассовое исполнение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% исполнения  к утвержденному бюджету</w:t>
            </w:r>
          </w:p>
        </w:tc>
      </w:tr>
      <w:tr w:rsidR="003C6B06" w:rsidRPr="003C6B06" w:rsidTr="003C6B06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000 100 00000 00 0000 000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2 449 000,00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2 449 336,81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Налоги на прибыль, доходы (НДФЛ)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344 000,00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344 646,55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Налоги на товары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000 1 03 00000 00 0000 000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1 347 000,00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1 347 047,89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Единый сельскохозяйственный налог (штрафы)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249,99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560 000,00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559 026,44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 xml:space="preserve">Доходы от оказания </w:t>
            </w: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 xml:space="preserve">000 1 13 </w:t>
            </w: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3 472,00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100,4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и законодательными актами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Доходы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 xml:space="preserve"> получаемые в виде арендной платы за земли, находящиеся в собственности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000 1 11 00000 00 000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9 748,94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3C6B06" w:rsidRPr="003C6B06" w:rsidTr="003C6B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000 1 17 00000 00 0000 000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55 000,00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55 145,00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</w:tr>
    </w:tbl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Исполнение доходов без учета безвозмездных поступлений в 2022 году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Исполнение доходов по безвозмездным поступлениям за  2022 год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1559"/>
        <w:gridCol w:w="1559"/>
        <w:gridCol w:w="1843"/>
      </w:tblGrid>
      <w:tr w:rsidR="003C6B06" w:rsidRPr="003C6B06" w:rsidTr="003C6B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Утверждено решением Думы поселения    от 28.12.2021 № 50/3 -ДП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Кассовое исполнение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% исполнения  к утвержденному бюджету</w:t>
            </w:r>
          </w:p>
        </w:tc>
      </w:tr>
      <w:tr w:rsidR="003C6B06" w:rsidRPr="003C6B06" w:rsidTr="003C6B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000200 00000 00 0000 000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13 523 000,00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13 523 000,00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из районного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000202 10000 00 0000 150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12 911 400,00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12 911 400,00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000202 20000 00 0000 150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000202 30000 00 0000 150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211 600,00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211 600,00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Расходная часть бюджета Малышевского сельского поселения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Кассовое исполнение по расходной части составило 16 448 707,22  рублей или 96,2 % от утвержденных бюджетных назначений.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lastRenderedPageBreak/>
        <w:t>Расходы бюджета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1397"/>
        <w:gridCol w:w="1733"/>
        <w:gridCol w:w="1733"/>
        <w:gridCol w:w="1937"/>
      </w:tblGrid>
      <w:tr w:rsidR="003C6B06" w:rsidRPr="003C6B06" w:rsidTr="003C6B06">
        <w:trPr>
          <w:trHeight w:val="893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Раздел,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Утверждено решением Думы поселения    от 28.12.2021 № 50/3-ДП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Кассовое исполнение (руб.)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% исполнения  к утвержденному бюджету</w:t>
            </w:r>
          </w:p>
        </w:tc>
      </w:tr>
      <w:tr w:rsidR="003C6B06" w:rsidRPr="003C6B06" w:rsidTr="003C6B06">
        <w:trPr>
          <w:trHeight w:val="859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Общегосударственные вопросы (или 53,7% от общего расхода), в том числе: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 xml:space="preserve"> с начислениями на неё главы и работников администрации (7760,0т.р. или 87,8% от расходов), налоги (транспортный), электроэнергия здания администрации, гаража администрации (165т.р. или 1,9% от расходов),  услуг связи и интернета (104т.р. или 1,2% от расходов), бензин и обслуживание автопарка администрации (277т.р. или 3,1% от расходов), обновление программных продуктов161т.р. или 1,8% от расходов), проведение выборов главы поселения и депутатов 223т.р. или 2,5% от расходов).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9 021 881,00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8 836 558,35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3C6B06" w:rsidRPr="003C6B06" w:rsidTr="003C6B06">
        <w:trPr>
          <w:trHeight w:val="277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Национальная оборона (Расходы на военно-учетного работника) или 0,9% от общего расхода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151 600,00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151 600,00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(приобретение противопожарного оборудования, оплата 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эл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>нергии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 xml:space="preserve"> для обогрева в зимнее время пожарных резервуаров), или 0,3% от расхода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56 263,00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56 261,95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6B06" w:rsidRPr="003C6B06" w:rsidTr="003C6B06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 (субвенция по тарифам (59,3т.р.) и дорожный фонд (1200,3т.р.) или 7,7% от расхода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 xml:space="preserve"> 1 712 064,00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1 259 666,88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3C6B06" w:rsidRPr="003C6B06" w:rsidTr="003C6B06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Жилищно-коммунальное хозяйство, в том числе: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Коммунальное хозяйство 264,5т.р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>ли 1,6% от расходов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 xml:space="preserve">(Оплата электроэнергии по водоснабжению, оплата за проекты ЗСО, исследование воды на 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t>сан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>ригодность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Благоустройство 170,5т.р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>ли 1% от расходов (народные инициативы 101т.р., аренда опор 34,3т.р., ГСМ на вывоз мусора), или 2,6% от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435 100,00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435 096,96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Культура 3326,3 или 20,2% от расходов (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 xml:space="preserve"> с начислениями на неё (2782,5т.р.), оплата электроэнергии (325,9т.р.), услуги связи и интернета 48,5т.р.,мероприятия по празднованию дня победы 39,8т.р);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Библиотеки 1032,5т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 xml:space="preserve"> или 6,3% от расходов (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 xml:space="preserve"> с начислениями на </w:t>
            </w: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неё), или 28,3% от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4 669 549,00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4 659 532,08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C6B06" w:rsidRPr="003C6B06" w:rsidTr="003C6B06">
        <w:trPr>
          <w:trHeight w:val="207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Социальная политика (пенсии </w:t>
            </w:r>
            <w:proofErr w:type="spellStart"/>
            <w:r w:rsidRPr="003C6B06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>луж</w:t>
            </w:r>
            <w:proofErr w:type="spellEnd"/>
            <w:r w:rsidRPr="003C6B06">
              <w:rPr>
                <w:rFonts w:ascii="Arial" w:hAnsi="Arial" w:cs="Arial"/>
                <w:sz w:val="24"/>
                <w:szCs w:val="24"/>
              </w:rPr>
              <w:t>.), или 2,7% от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440 739,00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440 739,00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rPr>
          <w:trHeight w:val="207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Физическая культура и спорт (народные инициативы 303,1, приобретение спортинвентаря, спортивной формы, сувениров для награждения), или 2,3% от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389 449,00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289 449,00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Межбюджетные трансферты (переданные полномочия на район КСО, градостроительство, фин</w:t>
            </w:r>
            <w:proofErr w:type="gramStart"/>
            <w:r w:rsidRPr="003C6B0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C6B06">
              <w:rPr>
                <w:rFonts w:ascii="Arial" w:hAnsi="Arial" w:cs="Arial"/>
                <w:sz w:val="24"/>
                <w:szCs w:val="24"/>
              </w:rPr>
              <w:t>онтроль), или 1,3% от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219 803,00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219 803,00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6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B06" w:rsidRPr="003C6B06" w:rsidTr="003C6B06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17 096 448,00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16 448 707,22</w:t>
            </w: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C6B06" w:rsidRPr="003C6B06" w:rsidRDefault="003C6B06" w:rsidP="003C6B06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B06">
              <w:rPr>
                <w:rFonts w:ascii="Arial" w:hAnsi="Arial" w:cs="Arial"/>
                <w:b/>
                <w:sz w:val="24"/>
                <w:szCs w:val="24"/>
              </w:rPr>
              <w:t>96,2</w:t>
            </w:r>
          </w:p>
        </w:tc>
      </w:tr>
    </w:tbl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Анализируя бюджет за 2022 год, можно сделать вывод, что наибольший удельный вес в расходовании бюджета имеют расходы: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b/>
          <w:bCs/>
          <w:sz w:val="24"/>
          <w:szCs w:val="24"/>
        </w:rPr>
        <w:t xml:space="preserve">Общегосударственные вопросы – </w:t>
      </w:r>
      <w:r w:rsidRPr="003C6B06">
        <w:rPr>
          <w:rFonts w:ascii="Arial" w:hAnsi="Arial" w:cs="Arial"/>
          <w:sz w:val="24"/>
          <w:szCs w:val="24"/>
        </w:rPr>
        <w:t>53,7%,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b/>
          <w:bCs/>
          <w:sz w:val="24"/>
          <w:szCs w:val="24"/>
        </w:rPr>
        <w:t xml:space="preserve">Культура – </w:t>
      </w:r>
      <w:r w:rsidRPr="003C6B06">
        <w:rPr>
          <w:rFonts w:ascii="Arial" w:hAnsi="Arial" w:cs="Arial"/>
          <w:sz w:val="24"/>
          <w:szCs w:val="24"/>
        </w:rPr>
        <w:t>28,3%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b/>
          <w:bCs/>
          <w:sz w:val="24"/>
          <w:szCs w:val="24"/>
        </w:rPr>
        <w:t xml:space="preserve">Дорожное хозяйство  – </w:t>
      </w:r>
      <w:r w:rsidRPr="003C6B06">
        <w:rPr>
          <w:rFonts w:ascii="Arial" w:hAnsi="Arial" w:cs="Arial"/>
          <w:bCs/>
          <w:sz w:val="24"/>
          <w:szCs w:val="24"/>
        </w:rPr>
        <w:t>7,7%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Основной объем расходов бюджета поселения занимают  раздел </w:t>
      </w:r>
      <w:r w:rsidRPr="003C6B06">
        <w:rPr>
          <w:rFonts w:ascii="Arial" w:hAnsi="Arial" w:cs="Arial"/>
          <w:b/>
          <w:bCs/>
          <w:sz w:val="24"/>
          <w:szCs w:val="24"/>
        </w:rPr>
        <w:t xml:space="preserve">«общегосударственные вопросы» </w:t>
      </w:r>
      <w:r w:rsidRPr="003C6B06">
        <w:rPr>
          <w:rFonts w:ascii="Arial" w:hAnsi="Arial" w:cs="Arial"/>
          <w:sz w:val="24"/>
          <w:szCs w:val="24"/>
        </w:rPr>
        <w:t xml:space="preserve">- 8 836 558,35  руб. или 53,7%,  и раздел </w:t>
      </w:r>
      <w:r w:rsidRPr="003C6B06">
        <w:rPr>
          <w:rFonts w:ascii="Arial" w:hAnsi="Arial" w:cs="Arial"/>
          <w:b/>
          <w:bCs/>
          <w:sz w:val="24"/>
          <w:szCs w:val="24"/>
        </w:rPr>
        <w:t xml:space="preserve">«культура и кинематография» </w:t>
      </w:r>
      <w:r w:rsidRPr="003C6B06">
        <w:rPr>
          <w:rFonts w:ascii="Arial" w:hAnsi="Arial" w:cs="Arial"/>
          <w:sz w:val="24"/>
          <w:szCs w:val="24"/>
        </w:rPr>
        <w:t xml:space="preserve">- 4 659 532,08 руб. или 28,3 % от общего объема расходов 2022 года.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 2022 году на выплату заработной платы с начислениями на нее направлено 12 095 738 руб. или 73,54 % от общего объема расходов бюджета поселения.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Использование средств резервного фонда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Средства резервного фонда в 2022 году были предусмотрены в сумме 5 000 руб.                                   В 2022 году расходы по этому разделу не производились. Данный фонд используется в случае ЧС.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 xml:space="preserve">Использование средств дорожного фонда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>Израсходовано в 2022г. средств дорожного фонда в сумме 1 200 366,88 рублей (Оплата за коммунальные услуги уличного освещения – 161 721,88, приобретение и доставка гравийно-песчаной смеси (342,86т) – 720 006,00, чистка дорожного полотна от снега – 102 634,00 руб., отсыпка гравием внутри поселковых дорог (</w:t>
      </w:r>
      <w:proofErr w:type="spellStart"/>
      <w:r w:rsidRPr="003C6B06">
        <w:rPr>
          <w:rFonts w:ascii="Arial" w:hAnsi="Arial" w:cs="Arial"/>
          <w:sz w:val="24"/>
          <w:szCs w:val="24"/>
        </w:rPr>
        <w:t>с</w:t>
      </w:r>
      <w:proofErr w:type="gramStart"/>
      <w:r w:rsidRPr="003C6B06">
        <w:rPr>
          <w:rFonts w:ascii="Arial" w:hAnsi="Arial" w:cs="Arial"/>
          <w:sz w:val="24"/>
          <w:szCs w:val="24"/>
        </w:rPr>
        <w:t>.М</w:t>
      </w:r>
      <w:proofErr w:type="gramEnd"/>
      <w:r w:rsidRPr="003C6B06">
        <w:rPr>
          <w:rFonts w:ascii="Arial" w:hAnsi="Arial" w:cs="Arial"/>
          <w:sz w:val="24"/>
          <w:szCs w:val="24"/>
        </w:rPr>
        <w:t>алышевка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)  – 216 005,00 руб.,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Остаток на конец года составил 452 445,28.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Анализируя траты дорожного фонда за 2022 год, можно сделать вывод, что наибольший удельный вес в его расходовании имеют расходы: Доставка и приобретение гравийно-песчаной смеси 60%, ремонт и содержание дорог – 18% Оплата электроэнергии за уличное освещение – 13,5%, чистка дорожного полотна от снега – 8,5%.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3C6B06">
        <w:rPr>
          <w:rFonts w:ascii="Arial" w:hAnsi="Arial" w:cs="Arial"/>
          <w:b/>
        </w:rPr>
        <w:t>Учреждения культуры, образования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3C6B06">
        <w:rPr>
          <w:rFonts w:ascii="Arial" w:hAnsi="Arial" w:cs="Arial"/>
          <w:b/>
        </w:rPr>
        <w:t>Краткий анализ деятельности М КУК «КДЦ Малышевского МО» 2022 г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 xml:space="preserve">На территории Малышевского муниципального образования ведет свою деятельность М КУК «КДЦ Малышевского МО» в </w:t>
      </w:r>
      <w:proofErr w:type="gramStart"/>
      <w:r w:rsidRPr="003C6B06">
        <w:rPr>
          <w:rFonts w:ascii="Arial" w:hAnsi="Arial" w:cs="Arial"/>
        </w:rPr>
        <w:t>подразделения</w:t>
      </w:r>
      <w:proofErr w:type="gramEnd"/>
      <w:r w:rsidRPr="003C6B06">
        <w:rPr>
          <w:rFonts w:ascii="Arial" w:hAnsi="Arial" w:cs="Arial"/>
        </w:rPr>
        <w:t xml:space="preserve"> которого входят три клуба: Малышевский КДЦ, </w:t>
      </w:r>
      <w:proofErr w:type="spellStart"/>
      <w:r w:rsidRPr="003C6B06">
        <w:rPr>
          <w:rFonts w:ascii="Arial" w:hAnsi="Arial" w:cs="Arial"/>
        </w:rPr>
        <w:t>Долгановский</w:t>
      </w:r>
      <w:proofErr w:type="spellEnd"/>
      <w:r w:rsidRPr="003C6B06">
        <w:rPr>
          <w:rFonts w:ascii="Arial" w:hAnsi="Arial" w:cs="Arial"/>
        </w:rPr>
        <w:t xml:space="preserve"> СК, Барановский СК. Три библиотеки, имеющие книжный фонд в количестве  17 457 экземпляр, есть необходимость в его обновлении и пополнении. Всего в 2022 году зарегистрировано  702  пользователя, книга выдача   11950  экземпляр.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В М КУК « КДЦ Малышевского МО» функционируют клубные формирования: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Малышевский КДЦ – 15 формирований из них: хореографические - 5, вокальные -5, театральные -2, изобразительного искусства – 1, любительские объединения- 2. Количество участников в формированиях 146 человек.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spellStart"/>
      <w:r w:rsidRPr="003C6B06">
        <w:rPr>
          <w:rFonts w:ascii="Arial" w:hAnsi="Arial" w:cs="Arial"/>
        </w:rPr>
        <w:t>Долгановский</w:t>
      </w:r>
      <w:proofErr w:type="spellEnd"/>
      <w:r w:rsidRPr="003C6B06">
        <w:rPr>
          <w:rFonts w:ascii="Arial" w:hAnsi="Arial" w:cs="Arial"/>
        </w:rPr>
        <w:t xml:space="preserve"> СК – 6 формирований из них: вокальные -2 хореография -1, театральные – 1, декоративн</w:t>
      </w:r>
      <w:proofErr w:type="gramStart"/>
      <w:r w:rsidRPr="003C6B06">
        <w:rPr>
          <w:rFonts w:ascii="Arial" w:hAnsi="Arial" w:cs="Arial"/>
        </w:rPr>
        <w:t>о-</w:t>
      </w:r>
      <w:proofErr w:type="gramEnd"/>
      <w:r w:rsidRPr="003C6B06">
        <w:rPr>
          <w:rFonts w:ascii="Arial" w:hAnsi="Arial" w:cs="Arial"/>
        </w:rPr>
        <w:t xml:space="preserve"> прикладного искусства -2. Количество участников -47 человека.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Барановский СК – 6 формирований из них: вокальные – 2, театральные – 1, изобразительного искусства – 1декоративн</w:t>
      </w:r>
      <w:proofErr w:type="gramStart"/>
      <w:r w:rsidRPr="003C6B06">
        <w:rPr>
          <w:rFonts w:ascii="Arial" w:hAnsi="Arial" w:cs="Arial"/>
        </w:rPr>
        <w:t>о-</w:t>
      </w:r>
      <w:proofErr w:type="gramEnd"/>
      <w:r w:rsidRPr="003C6B06">
        <w:rPr>
          <w:rFonts w:ascii="Arial" w:hAnsi="Arial" w:cs="Arial"/>
        </w:rPr>
        <w:t xml:space="preserve"> прикладное искусства -1, хореография -1. Количество участников -47 человек.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Общее количество по учреждению: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Формирований – 27, участников в формированиях – 236 человек.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C6B06">
        <w:rPr>
          <w:rFonts w:ascii="Arial" w:hAnsi="Arial" w:cs="Arial"/>
        </w:rPr>
        <w:t xml:space="preserve">Общее количество проведенных мероприятий по учреждениям – 396 из них: детских – 176, для ветеранов и пожилых людей – 61, разные – 122; количество присутствующих на мероприятиях – 8442 человек. </w:t>
      </w:r>
      <w:proofErr w:type="gramEnd"/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В течени</w:t>
      </w:r>
      <w:proofErr w:type="gramStart"/>
      <w:r w:rsidRPr="003C6B06">
        <w:rPr>
          <w:rFonts w:ascii="Arial" w:hAnsi="Arial" w:cs="Arial"/>
        </w:rPr>
        <w:t>и</w:t>
      </w:r>
      <w:proofErr w:type="gramEnd"/>
      <w:r w:rsidRPr="003C6B06">
        <w:rPr>
          <w:rFonts w:ascii="Arial" w:hAnsi="Arial" w:cs="Arial"/>
        </w:rPr>
        <w:t xml:space="preserve"> года принимали участие в районных, областных, региональных конкурсах в которых стали дипломантами 1,2,3 степеней. Так же в течени</w:t>
      </w:r>
      <w:proofErr w:type="gramStart"/>
      <w:r w:rsidRPr="003C6B06">
        <w:rPr>
          <w:rFonts w:ascii="Arial" w:hAnsi="Arial" w:cs="Arial"/>
        </w:rPr>
        <w:t>и</w:t>
      </w:r>
      <w:proofErr w:type="gramEnd"/>
      <w:r w:rsidRPr="003C6B06">
        <w:rPr>
          <w:rFonts w:ascii="Arial" w:hAnsi="Arial" w:cs="Arial"/>
        </w:rPr>
        <w:t xml:space="preserve"> года коллектив М КУК «КДЦ Малышевского МО» проходили курсы повышения квалификации, </w:t>
      </w:r>
      <w:proofErr w:type="spellStart"/>
      <w:r w:rsidRPr="003C6B06">
        <w:rPr>
          <w:rFonts w:ascii="Arial" w:hAnsi="Arial" w:cs="Arial"/>
        </w:rPr>
        <w:t>профпереподготовку</w:t>
      </w:r>
      <w:proofErr w:type="spellEnd"/>
      <w:r w:rsidRPr="003C6B06">
        <w:rPr>
          <w:rFonts w:ascii="Arial" w:hAnsi="Arial" w:cs="Arial"/>
        </w:rPr>
        <w:t xml:space="preserve"> 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  <w:lang w:eastAsia="en-US"/>
        </w:rPr>
        <w:t>По итогам работы за 2022 год М КУК «КДЦ Малышевского МО» подразделение Малышевский КДЦ приняли участие в областном конкурсе «Лучшие учреждения культуры и их работники» где вошли в рейтинг победителей и получили премию в размере 104 167 рублей на укрепление материально технической базы.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  <w:b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bookmarkStart w:id="0" w:name="_GoBack"/>
      <w:bookmarkEnd w:id="0"/>
      <w:r w:rsidRPr="003C6B06">
        <w:rPr>
          <w:rFonts w:ascii="Arial" w:hAnsi="Arial" w:cs="Arial"/>
        </w:rPr>
        <w:t>На территории Малышевского муниципального образования ведет свою деятельность М КУК «КДЦ Малышевского МО» в подразделения которого входят три клуба</w:t>
      </w:r>
      <w:proofErr w:type="gramStart"/>
      <w:r w:rsidRPr="003C6B06">
        <w:rPr>
          <w:rFonts w:ascii="Arial" w:hAnsi="Arial" w:cs="Arial"/>
        </w:rPr>
        <w:t xml:space="preserve"> :</w:t>
      </w:r>
      <w:proofErr w:type="gramEnd"/>
      <w:r w:rsidRPr="003C6B06">
        <w:rPr>
          <w:rFonts w:ascii="Arial" w:hAnsi="Arial" w:cs="Arial"/>
        </w:rPr>
        <w:t xml:space="preserve"> Малышевский КДЦ</w:t>
      </w:r>
      <w:proofErr w:type="gramStart"/>
      <w:r w:rsidRPr="003C6B06">
        <w:rPr>
          <w:rFonts w:ascii="Arial" w:hAnsi="Arial" w:cs="Arial"/>
        </w:rPr>
        <w:t xml:space="preserve"> ,</w:t>
      </w:r>
      <w:proofErr w:type="gramEnd"/>
      <w:r w:rsidRPr="003C6B06">
        <w:rPr>
          <w:rFonts w:ascii="Arial" w:hAnsi="Arial" w:cs="Arial"/>
        </w:rPr>
        <w:t xml:space="preserve"> </w:t>
      </w:r>
      <w:proofErr w:type="spellStart"/>
      <w:r w:rsidRPr="003C6B06">
        <w:rPr>
          <w:rFonts w:ascii="Arial" w:hAnsi="Arial" w:cs="Arial"/>
        </w:rPr>
        <w:t>Долгановский</w:t>
      </w:r>
      <w:proofErr w:type="spellEnd"/>
      <w:r w:rsidRPr="003C6B06">
        <w:rPr>
          <w:rFonts w:ascii="Arial" w:hAnsi="Arial" w:cs="Arial"/>
        </w:rPr>
        <w:t xml:space="preserve"> СК , Барановский СК. Три библиотеки, имеющие книжный фонд в количестве  17871   экземпляр, есть необходимость в его обновлении и пополнении. Всего в 2021 году зарегистрировано пользователей 650 , книга выдача 11779 экземпляр.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3C6B06">
        <w:rPr>
          <w:rFonts w:ascii="Arial" w:hAnsi="Arial" w:cs="Arial"/>
        </w:rPr>
        <w:t>В М КУК « КДЦ Малышевского МО» функционируют клубные формирования: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3C6B06">
        <w:rPr>
          <w:rFonts w:ascii="Arial" w:hAnsi="Arial" w:cs="Arial"/>
        </w:rPr>
        <w:t>Малышевский КДЦ – 14 формирований из них</w:t>
      </w:r>
      <w:proofErr w:type="gramStart"/>
      <w:r w:rsidRPr="003C6B06">
        <w:rPr>
          <w:rFonts w:ascii="Arial" w:hAnsi="Arial" w:cs="Arial"/>
        </w:rPr>
        <w:t xml:space="preserve"> :</w:t>
      </w:r>
      <w:proofErr w:type="gramEnd"/>
      <w:r w:rsidRPr="003C6B06">
        <w:rPr>
          <w:rFonts w:ascii="Arial" w:hAnsi="Arial" w:cs="Arial"/>
        </w:rPr>
        <w:t xml:space="preserve"> хореографические - 4 , вокальные -5, театральные -2 , изобразительного искусства – 1 , любительские объединения- 2. Количество участников в формированиях 127 человек.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proofErr w:type="spellStart"/>
      <w:r w:rsidRPr="003C6B06">
        <w:rPr>
          <w:rFonts w:ascii="Arial" w:hAnsi="Arial" w:cs="Arial"/>
        </w:rPr>
        <w:t>Долгановский</w:t>
      </w:r>
      <w:proofErr w:type="spellEnd"/>
      <w:r w:rsidRPr="003C6B06">
        <w:rPr>
          <w:rFonts w:ascii="Arial" w:hAnsi="Arial" w:cs="Arial"/>
        </w:rPr>
        <w:t xml:space="preserve"> СК – 4 формирования из них : вокальные -2 ,театральные – 1 , декоративн</w:t>
      </w:r>
      <w:proofErr w:type="gramStart"/>
      <w:r w:rsidRPr="003C6B06">
        <w:rPr>
          <w:rFonts w:ascii="Arial" w:hAnsi="Arial" w:cs="Arial"/>
        </w:rPr>
        <w:t>о-</w:t>
      </w:r>
      <w:proofErr w:type="gramEnd"/>
      <w:r w:rsidRPr="003C6B06">
        <w:rPr>
          <w:rFonts w:ascii="Arial" w:hAnsi="Arial" w:cs="Arial"/>
        </w:rPr>
        <w:t xml:space="preserve"> прикладного искусства -1. Количество участников -32 человека.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3C6B06">
        <w:rPr>
          <w:rFonts w:ascii="Arial" w:hAnsi="Arial" w:cs="Arial"/>
        </w:rPr>
        <w:t>Барановский СК – 3 формирования из них</w:t>
      </w:r>
      <w:proofErr w:type="gramStart"/>
      <w:r w:rsidRPr="003C6B06">
        <w:rPr>
          <w:rFonts w:ascii="Arial" w:hAnsi="Arial" w:cs="Arial"/>
        </w:rPr>
        <w:t xml:space="preserve"> :</w:t>
      </w:r>
      <w:proofErr w:type="gramEnd"/>
      <w:r w:rsidRPr="003C6B06">
        <w:rPr>
          <w:rFonts w:ascii="Arial" w:hAnsi="Arial" w:cs="Arial"/>
        </w:rPr>
        <w:t xml:space="preserve"> вокальные – 1 , театральные – 1 , изобразительного искусства – 1. Количество участников -19 человек.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3C6B06">
        <w:rPr>
          <w:rFonts w:ascii="Arial" w:hAnsi="Arial" w:cs="Arial"/>
        </w:rPr>
        <w:t>Общее количество по учреждению: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3C6B06">
        <w:rPr>
          <w:rFonts w:ascii="Arial" w:hAnsi="Arial" w:cs="Arial"/>
        </w:rPr>
        <w:t>Формирований – 21, участников в формированиях – 178 человек.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proofErr w:type="gramStart"/>
      <w:r w:rsidRPr="003C6B06">
        <w:rPr>
          <w:rFonts w:ascii="Arial" w:hAnsi="Arial" w:cs="Arial"/>
        </w:rPr>
        <w:t xml:space="preserve">Общее количество проведенных мероприятий по учреждению – 268 из них:  детских – 128 , для ветеранов и пожилых людей – 25, разные – 115; количество присутствующих на мероприятиях – 5075 человек. </w:t>
      </w:r>
      <w:proofErr w:type="gramEnd"/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3C6B06">
        <w:rPr>
          <w:rFonts w:ascii="Arial" w:hAnsi="Arial" w:cs="Arial"/>
          <w:lang w:eastAsia="en-US"/>
        </w:rPr>
        <w:t>В 2021 году М КУК « КДЦ Малышевского МО» подразделение Малышевский КДЦ освоил денежные средства в областной программе «Развитие и укрепление материально – технической базы муниципального казённого учреждения культуры». Освоено денежных средств на сумму 860 505 тысяч рублей.</w:t>
      </w: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</w:p>
    <w:p w:rsidR="003C6B06" w:rsidRPr="003C6B06" w:rsidRDefault="003C6B06" w:rsidP="003C6B06">
      <w:pPr>
        <w:pStyle w:val="a4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Сельское хозяйство и предпринимательство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Согласно п. 28 ст. 6 Устава поселения администрация принимает участие в содействии развития сельского хозяйства и малого бизнеса.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Наиболее крупным предприятием на территории Малышевского муниципального образования является ОАО «Ангара-1», которое занимается лесозаготовительной деятельностью. Кроме лесозаготовительной деятельности, предприятие обеспечивает население водой (по договору с администрацией поселения о доверительном управлении имуществом), оказывает помощь по содержанию дорог, а также предприятие является главным спонсором во всех мероприятиях, проводимых на территории поселения. </w:t>
      </w:r>
    </w:p>
    <w:p w:rsidR="003C6B06" w:rsidRPr="003C6B06" w:rsidRDefault="003C6B06" w:rsidP="003C6B06">
      <w:pPr>
        <w:pStyle w:val="a4"/>
        <w:keepLines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 xml:space="preserve">       Сельское хозяйство представлено  двумя  КФХ, это КФХ «</w:t>
      </w:r>
      <w:proofErr w:type="spellStart"/>
      <w:r w:rsidRPr="003C6B06">
        <w:rPr>
          <w:rFonts w:ascii="Arial" w:hAnsi="Arial" w:cs="Arial"/>
        </w:rPr>
        <w:t>Шалтыков</w:t>
      </w:r>
      <w:proofErr w:type="spellEnd"/>
      <w:r w:rsidRPr="003C6B06">
        <w:rPr>
          <w:rFonts w:ascii="Arial" w:hAnsi="Arial" w:cs="Arial"/>
        </w:rPr>
        <w:t xml:space="preserve"> С.Р.», КФХ «</w:t>
      </w:r>
      <w:proofErr w:type="spellStart"/>
      <w:r w:rsidRPr="003C6B06">
        <w:rPr>
          <w:rFonts w:ascii="Arial" w:hAnsi="Arial" w:cs="Arial"/>
        </w:rPr>
        <w:t>Тармаев</w:t>
      </w:r>
      <w:proofErr w:type="spellEnd"/>
      <w:r w:rsidRPr="003C6B06">
        <w:rPr>
          <w:rFonts w:ascii="Arial" w:hAnsi="Arial" w:cs="Arial"/>
        </w:rPr>
        <w:t xml:space="preserve"> М.А.» </w:t>
      </w:r>
      <w:proofErr w:type="gramStart"/>
      <w:r w:rsidRPr="003C6B06">
        <w:rPr>
          <w:rFonts w:ascii="Arial" w:hAnsi="Arial" w:cs="Arial"/>
        </w:rPr>
        <w:t>которые</w:t>
      </w:r>
      <w:proofErr w:type="gramEnd"/>
      <w:r w:rsidRPr="003C6B06">
        <w:rPr>
          <w:rFonts w:ascii="Arial" w:hAnsi="Arial" w:cs="Arial"/>
        </w:rPr>
        <w:t xml:space="preserve"> занимаются разведением  многолетних трав и выращиванием сельскохозяйственных культур (пшеница, овес, рожь…). Есть пункт(точка) по приему рыбы , но зарегистрированная в п</w:t>
      </w:r>
      <w:proofErr w:type="gramStart"/>
      <w:r w:rsidRPr="003C6B06">
        <w:rPr>
          <w:rFonts w:ascii="Arial" w:hAnsi="Arial" w:cs="Arial"/>
        </w:rPr>
        <w:t>.У</w:t>
      </w:r>
      <w:proofErr w:type="gramEnd"/>
      <w:r w:rsidRPr="003C6B06">
        <w:rPr>
          <w:rFonts w:ascii="Arial" w:hAnsi="Arial" w:cs="Arial"/>
        </w:rPr>
        <w:t>сть-Уда</w:t>
      </w:r>
    </w:p>
    <w:p w:rsidR="003C6B06" w:rsidRPr="003C6B06" w:rsidRDefault="003C6B06" w:rsidP="003C6B06">
      <w:pPr>
        <w:pStyle w:val="a4"/>
        <w:keepLines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C6B06">
        <w:rPr>
          <w:rFonts w:ascii="Arial" w:hAnsi="Arial" w:cs="Arial"/>
        </w:rPr>
        <w:t>На территории поселения имеется 1 пекарня (ИП «Никулина») занимаются производством хлебобулочных изделий и обеспечивают население свежим хлебом. Также ИП «</w:t>
      </w:r>
      <w:proofErr w:type="spellStart"/>
      <w:r w:rsidRPr="003C6B06">
        <w:rPr>
          <w:rFonts w:ascii="Arial" w:hAnsi="Arial" w:cs="Arial"/>
        </w:rPr>
        <w:t>Юргига</w:t>
      </w:r>
      <w:proofErr w:type="spellEnd"/>
      <w:r w:rsidRPr="003C6B06">
        <w:rPr>
          <w:rFonts w:ascii="Arial" w:hAnsi="Arial" w:cs="Arial"/>
        </w:rPr>
        <w:t xml:space="preserve"> И.А.» занимается выпечкой хлеба и хлебобулочных изделий. ИП «</w:t>
      </w:r>
      <w:proofErr w:type="spellStart"/>
      <w:r w:rsidRPr="003C6B06">
        <w:rPr>
          <w:rFonts w:ascii="Arial" w:hAnsi="Arial" w:cs="Arial"/>
        </w:rPr>
        <w:t>Юргина</w:t>
      </w:r>
      <w:proofErr w:type="spellEnd"/>
      <w:r w:rsidRPr="003C6B06">
        <w:rPr>
          <w:rFonts w:ascii="Arial" w:hAnsi="Arial" w:cs="Arial"/>
        </w:rPr>
        <w:t xml:space="preserve"> И.А.», ИП «</w:t>
      </w:r>
      <w:proofErr w:type="gramStart"/>
      <w:r w:rsidRPr="003C6B06">
        <w:rPr>
          <w:rFonts w:ascii="Arial" w:hAnsi="Arial" w:cs="Arial"/>
        </w:rPr>
        <w:t>Непомнящих</w:t>
      </w:r>
      <w:proofErr w:type="gramEnd"/>
      <w:r w:rsidRPr="003C6B06">
        <w:rPr>
          <w:rFonts w:ascii="Arial" w:hAnsi="Arial" w:cs="Arial"/>
        </w:rPr>
        <w:t xml:space="preserve"> С.А.» и ИП «</w:t>
      </w:r>
      <w:proofErr w:type="spellStart"/>
      <w:r w:rsidRPr="003C6B06">
        <w:rPr>
          <w:rFonts w:ascii="Arial" w:hAnsi="Arial" w:cs="Arial"/>
        </w:rPr>
        <w:t>Пирва</w:t>
      </w:r>
      <w:proofErr w:type="spellEnd"/>
      <w:r w:rsidRPr="003C6B06">
        <w:rPr>
          <w:rFonts w:ascii="Arial" w:hAnsi="Arial" w:cs="Arial"/>
        </w:rPr>
        <w:t xml:space="preserve"> Г.Ф.» магазины с товаром повседневного  спроса, есть магазин РАЙПО.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 xml:space="preserve">Индивидуальные предприниматели посёлка никогда не остаются в стороне и всегда оказывают помощь в проведении культурно-массовых мероприятий и благоустройстве, без их поддержки и понимания Администрации было бы трудно справится со всеми вопросами, требующими финансовых затрат, надеемся и на дальнейшее взаимодействие.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</w:t>
      </w:r>
    </w:p>
    <w:p w:rsidR="003C6B06" w:rsidRPr="003C6B06" w:rsidRDefault="003C6B06" w:rsidP="003C6B06">
      <w:pPr>
        <w:pStyle w:val="a4"/>
        <w:tabs>
          <w:tab w:val="left" w:pos="540"/>
        </w:tabs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3C6B06">
        <w:rPr>
          <w:rFonts w:ascii="Arial" w:hAnsi="Arial" w:cs="Arial"/>
          <w:b/>
        </w:rPr>
        <w:t>Благоустройство территории поселения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Вопрос санитарной очистки населенных пунктов находится на постоянном контроле у администрации. С апреля по май проведен месячник по санитарной очистке населенных пунктов. Нарушителям санитарного порядка выдавались предписания по уборке придомовых территорий. 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Ведется работа по ликвидации несанкционированных свалок в черте и за чертой поселения; проводились субботники, акции.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Администрация сообщает, что весной будет организован вывоз мусора, для тех, кто имеет возможность вывести мусор самостоятельно, напоминаем, что вывоз необходимо  осуществлять строго на свалку мусора.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C6B06">
        <w:rPr>
          <w:rFonts w:ascii="Arial" w:hAnsi="Arial" w:cs="Arial"/>
          <w:sz w:val="24"/>
          <w:szCs w:val="24"/>
        </w:rPr>
        <w:t xml:space="preserve">       </w:t>
      </w:r>
      <w:r w:rsidRPr="003C6B06">
        <w:rPr>
          <w:rFonts w:ascii="Arial" w:eastAsia="Times New Roman" w:hAnsi="Arial" w:cs="Arial"/>
          <w:sz w:val="24"/>
          <w:szCs w:val="24"/>
          <w:lang w:eastAsia="ru-RU"/>
        </w:rPr>
        <w:t>Администрацией были выполнены следующие мероприятия  по благоустройству территории: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C6B06">
        <w:rPr>
          <w:rFonts w:ascii="Arial" w:eastAsia="Times New Roman" w:hAnsi="Arial" w:cs="Arial"/>
          <w:sz w:val="24"/>
          <w:szCs w:val="24"/>
          <w:lang w:eastAsia="ru-RU"/>
        </w:rPr>
        <w:t xml:space="preserve">     - расчистка территории кладбища;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C6B06">
        <w:rPr>
          <w:rFonts w:ascii="Arial" w:eastAsia="Times New Roman" w:hAnsi="Arial" w:cs="Arial"/>
          <w:sz w:val="24"/>
          <w:szCs w:val="24"/>
          <w:lang w:eastAsia="ru-RU"/>
        </w:rPr>
        <w:t>- расчистка подъездных дорог;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C6B06">
        <w:rPr>
          <w:rFonts w:ascii="Arial" w:eastAsia="Times New Roman" w:hAnsi="Arial" w:cs="Arial"/>
          <w:sz w:val="24"/>
          <w:szCs w:val="24"/>
          <w:lang w:eastAsia="ru-RU"/>
        </w:rPr>
        <w:t>-вывоз мусора.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C6B06">
        <w:rPr>
          <w:rFonts w:ascii="Arial" w:eastAsia="Times New Roman" w:hAnsi="Arial" w:cs="Arial"/>
          <w:sz w:val="24"/>
          <w:szCs w:val="24"/>
          <w:lang w:eastAsia="ru-RU"/>
        </w:rPr>
        <w:t xml:space="preserve"> Вновь останавливаясь</w:t>
      </w:r>
      <w:r w:rsidRPr="003C6B06">
        <w:rPr>
          <w:rFonts w:ascii="Arial" w:hAnsi="Arial" w:cs="Arial"/>
          <w:sz w:val="24"/>
          <w:szCs w:val="24"/>
        </w:rPr>
        <w:t xml:space="preserve"> на санитарном </w:t>
      </w:r>
      <w:proofErr w:type="gramStart"/>
      <w:r w:rsidRPr="003C6B06">
        <w:rPr>
          <w:rFonts w:ascii="Arial" w:hAnsi="Arial" w:cs="Arial"/>
          <w:sz w:val="24"/>
          <w:szCs w:val="24"/>
        </w:rPr>
        <w:t>порядке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хочу сказать: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необходимо поддерживать порядок в личных подворьях, около дворов;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руководителям предприятий всех форм собственности необходимо содержать прилегающие территории в надлежащем виде.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Напоминаю о том, что выжигание сухой растительности на территории поселения ЗАПРЕЩЕНО.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C6B06">
        <w:rPr>
          <w:rFonts w:ascii="Arial" w:hAnsi="Arial" w:cs="Arial"/>
          <w:b/>
          <w:sz w:val="24"/>
          <w:szCs w:val="24"/>
        </w:rPr>
        <w:t>Жилищно-коммунальное хозяйство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При рассмотрении вопросов содержания и ремонта ЖКХ  можно  отметить, что: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Из бюджета поселения ежегодно  на жилищно-коммунальное хозяйство используются средства, </w:t>
      </w:r>
      <w:proofErr w:type="gramStart"/>
      <w:r w:rsidRPr="003C6B06">
        <w:rPr>
          <w:rFonts w:ascii="Arial" w:hAnsi="Arial" w:cs="Arial"/>
          <w:sz w:val="24"/>
          <w:szCs w:val="24"/>
        </w:rPr>
        <w:t>это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прежде всего уличное освещение и благоустройство.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Средств местного бюджета на содержание всех муниципальных дорог в исправном состоянии недостаточно, поэтому проводится (частичный ямочный) ремонт, посыпка, </w:t>
      </w:r>
      <w:proofErr w:type="spellStart"/>
      <w:r w:rsidRPr="003C6B06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в пределах имеющихся средств и спонсорской помощи.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В зимний период регулярно производится очистка дорог от снега силами ОАО «Ангара-1». В прошедшем году проводилась работа по замене ламп в светильниках уличного освещения, замена дросселей и пр.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Хотелось бы еще несколько слов сказать о противопожарной безопасности населенных пунктов. Прошедший год для нас был менее тревожным, чем предыдущий, </w:t>
      </w:r>
      <w:proofErr w:type="gramStart"/>
      <w:r w:rsidRPr="003C6B06">
        <w:rPr>
          <w:rFonts w:ascii="Arial" w:hAnsi="Arial" w:cs="Arial"/>
          <w:sz w:val="24"/>
          <w:szCs w:val="24"/>
        </w:rPr>
        <w:t>но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тем не менее, ужесточаются штрафные санкции при несоблюдении мер противопожарной безопасности, большее внимание уделяется вопросам профилактики пожаров, усиливается контроль.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 поселении за 2022 год проводились следующие мероприятия: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велась работа по выявлению и ликвидации стихийно организованных свалок, сгораемых отходов и мусора;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было принято ряд нормативных правовых документов по обеспечению мер пожарной безопасности на территории поселения;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проводилась работа по обеспечению содержания в готовности дорог, подъездных путей, исправности сетей наружного водоснабжения и прочее</w:t>
      </w:r>
      <w:proofErr w:type="gramStart"/>
      <w:r w:rsidRPr="003C6B06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 xml:space="preserve">- оформлено два земельных участка под ИЖС домов (педагогическому работнику и </w:t>
      </w:r>
      <w:proofErr w:type="spellStart"/>
      <w:r w:rsidRPr="003C6B06">
        <w:rPr>
          <w:rFonts w:ascii="Arial" w:hAnsi="Arial" w:cs="Arial"/>
          <w:sz w:val="24"/>
          <w:szCs w:val="24"/>
        </w:rPr>
        <w:t>мед</w:t>
      </w:r>
      <w:proofErr w:type="gramStart"/>
      <w:r w:rsidRPr="003C6B06">
        <w:rPr>
          <w:rFonts w:ascii="Arial" w:hAnsi="Arial" w:cs="Arial"/>
          <w:sz w:val="24"/>
          <w:szCs w:val="24"/>
        </w:rPr>
        <w:t>.р</w:t>
      </w:r>
      <w:proofErr w:type="gramEnd"/>
      <w:r w:rsidRPr="003C6B06">
        <w:rPr>
          <w:rFonts w:ascii="Arial" w:hAnsi="Arial" w:cs="Arial"/>
          <w:sz w:val="24"/>
          <w:szCs w:val="24"/>
        </w:rPr>
        <w:t>аботнику</w:t>
      </w:r>
      <w:proofErr w:type="spellEnd"/>
      <w:r w:rsidRPr="003C6B06">
        <w:rPr>
          <w:rFonts w:ascii="Arial" w:hAnsi="Arial" w:cs="Arial"/>
          <w:sz w:val="24"/>
          <w:szCs w:val="24"/>
        </w:rPr>
        <w:t>/фельдшеру);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поведены работы по постановке по регистрации права собственности на 31 площадку под ТКО;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оформляются ЗСО, лицензии по пользованию недрами (вода) для дальнейшего передачи и заключения Концессионных соглашений по поводу водоснабжения населения;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В зимний и летний период велась работа среди населения по пропаганде в области пожарной безопасности, проводились </w:t>
      </w:r>
      <w:proofErr w:type="spellStart"/>
      <w:r w:rsidRPr="003C6B06">
        <w:rPr>
          <w:rFonts w:ascii="Arial" w:hAnsi="Arial" w:cs="Arial"/>
          <w:sz w:val="24"/>
          <w:szCs w:val="24"/>
        </w:rPr>
        <w:t>подворовые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обходы, проводились инструктажи, издавались памятки, листовки и т.д. Благодаря принятым мерам и своевременным действиям личного состава ДПК поселения нам удалось избежать возникновения крупных пожаров, как в жилом секторе, так и в лесном массиве.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 xml:space="preserve">Мероприятия, направленные на снижение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6B06">
        <w:rPr>
          <w:rFonts w:ascii="Arial" w:hAnsi="Arial" w:cs="Arial"/>
          <w:b/>
          <w:sz w:val="24"/>
          <w:szCs w:val="24"/>
        </w:rPr>
        <w:t>напряженности на рынке труда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В 2022 году в ЦЗН состояло 11 безработных граждан, испытывающих трудности в поиске работы, фактическое число направленных, приступивших и закончивших участие составило  9  человек.  Основными направлениями общественных работ, по предложению центра занятости  населения являются: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- сопровождение детей в школу из одного пункта в другой.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- вспомогательные работы в коммунальном хозяйстве (благоустройство, озеленение и очистка от мусора территории поселения).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другие доступные виды трудовой деятельности.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Style w:val="a7"/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C6B06">
        <w:rPr>
          <w:rStyle w:val="a7"/>
          <w:rFonts w:ascii="Arial" w:hAnsi="Arial" w:cs="Arial"/>
          <w:sz w:val="24"/>
          <w:szCs w:val="24"/>
        </w:rPr>
        <w:t>Планы на 2023 год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highlight w:val="yellow"/>
        </w:rPr>
      </w:pPr>
      <w:r w:rsidRPr="003C6B06">
        <w:rPr>
          <w:rFonts w:ascii="Arial" w:hAnsi="Arial" w:cs="Arial"/>
          <w:sz w:val="24"/>
          <w:szCs w:val="24"/>
        </w:rPr>
        <w:t>      Для выполнения социально- экономического развития в муниципальном образовании разработаны такие программы:</w:t>
      </w:r>
    </w:p>
    <w:p w:rsidR="003C6B06" w:rsidRPr="003C6B06" w:rsidRDefault="003C6B06" w:rsidP="003C6B06">
      <w:pPr>
        <w:tabs>
          <w:tab w:val="left" w:pos="0"/>
          <w:tab w:val="left" w:pos="90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1. «Комплексное  развитие систем коммунальной инфраструктуры Малышевского сельского поселения 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района  на 2016-2030»;</w:t>
      </w:r>
    </w:p>
    <w:p w:rsidR="003C6B06" w:rsidRPr="003C6B06" w:rsidRDefault="003C6B06" w:rsidP="003C6B06">
      <w:pPr>
        <w:tabs>
          <w:tab w:val="left" w:pos="0"/>
          <w:tab w:val="left" w:pos="90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2.«Комплексное развитие транспортной инфраструктуры  Малышевского муниципального образования на 2018-2022 годы и на период до 2032 года»;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3.«Профилактика безнадзорности и правонарушений несовершеннолетних на территории Малышевского муниципального образования на 2019-2021 годы»;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4.«Комплексное развитие социальной инфраструктуры Малышевского муниципального  образования </w:t>
      </w:r>
      <w:proofErr w:type="spellStart"/>
      <w:r w:rsidRPr="003C6B0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района Иркутской области на 2018-2022 годы с перспективой до 2032 года»;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5.«Развитие и укрепление материально-технической базы муниципального казенного учреждения культуры «</w:t>
      </w:r>
      <w:proofErr w:type="spellStart"/>
      <w:r w:rsidRPr="003C6B0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центр Малышевского муниципального образования» на 2019-2023 годы»;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6.«Развитие физкультуры и спорта в Малышевском муниципальном образовании на 2019-2021 года»;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7. «Обеспечение пожарной безопасности на территории Малышевского Мо на 2021-2023 годы»;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8. «Профилактика нарушений обязательных требований, требований, установленных муниципальными правовыми актами на 2020 год и на плановый период 2021-2022 годы»;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>9. Развитие комплексной системы обращения с твердыми коммунальными отходами на территории Малышевского муниципального образования на 2020-2022 годы»;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10. «Социально-экономическое развитие Малышевского сельского поселения на 2012-2020 годы и на период до 2024 года»;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11. «Устойчивое развитие территорий Малышевского сельского поселения на 2014-2017 годы и на период до 2024 года»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pStyle w:val="a5"/>
        <w:ind w:firstLine="709"/>
        <w:contextualSpacing/>
        <w:rPr>
          <w:rFonts w:ascii="Arial" w:hAnsi="Arial" w:cs="Arial"/>
          <w:color w:val="auto"/>
          <w:szCs w:val="24"/>
        </w:rPr>
      </w:pPr>
      <w:r w:rsidRPr="003C6B06">
        <w:rPr>
          <w:rFonts w:ascii="Arial" w:hAnsi="Arial" w:cs="Arial"/>
          <w:color w:val="auto"/>
          <w:szCs w:val="24"/>
        </w:rPr>
        <w:t>Бюджет поселения в ближайшее время будет состоять практически из программных мероприятий. При взаимодействии депутатов Думы, администрации Малышевского муниципального образования, Думы и администрации районного муниципального образования «</w:t>
      </w:r>
      <w:proofErr w:type="spellStart"/>
      <w:r w:rsidRPr="003C6B06">
        <w:rPr>
          <w:rFonts w:ascii="Arial" w:hAnsi="Arial" w:cs="Arial"/>
          <w:color w:val="auto"/>
          <w:szCs w:val="24"/>
        </w:rPr>
        <w:t>Усть-Удинский</w:t>
      </w:r>
      <w:proofErr w:type="spellEnd"/>
      <w:r w:rsidRPr="003C6B06">
        <w:rPr>
          <w:rFonts w:ascii="Arial" w:hAnsi="Arial" w:cs="Arial"/>
          <w:color w:val="auto"/>
          <w:szCs w:val="24"/>
        </w:rPr>
        <w:t xml:space="preserve"> район», Законодательного Собрания и правительства Иркутской области прилагаются все усилия для комфортного  проживания населения муниципального образования.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      Основной задачей перед администрацией и Думой поселения является: сделать так, чтобы каждый житель поселения мог получить необходимую помощь. </w:t>
      </w:r>
    </w:p>
    <w:p w:rsidR="003C6B06" w:rsidRPr="003C6B06" w:rsidRDefault="003C6B06" w:rsidP="003C6B06">
      <w:pPr>
        <w:tabs>
          <w:tab w:val="left" w:pos="54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Задач поставлено много, и нам необходимо их выполнять: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изучать жизненно важные вопросы и доводить до населения позицию администраций района и поселения по решению возникающих проблем;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•   проводить собрания граждан с целью выявления нужд людей и оказание им помощи;  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оказывать помощь в трудоустройстве;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вести работу по созданию рабочих мест путем само занятости,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проводить встречи с руководителями всех форм собственности с целью оказания помощи в вопросах трудоустройства жителей нашего поселения, недопущение сокращения рабочих мест, увеличение зарплаты, своевременной её выплаты и уплаты налогов в бюджет поселения.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•  осуществлять </w:t>
      </w:r>
      <w:proofErr w:type="gramStart"/>
      <w:r w:rsidRPr="003C6B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 складывающейся ситуацией по выплате заработной платы на предприятиях, организациях независимо от форм собственности, находящихся на территории.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постоянно взаимодействовать с Центром занятости в вопросах трудоустройства и обучения граждан другим специальностям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•  оказание помощи населения в развитии ЛПХ (личное подсобное хозяйство). Создание малых форм предпринимательства. Выявлять социально активных людей.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•    </w:t>
      </w:r>
      <w:proofErr w:type="gramStart"/>
      <w:r w:rsidRPr="003C6B06">
        <w:rPr>
          <w:rFonts w:ascii="Arial" w:hAnsi="Arial" w:cs="Arial"/>
          <w:sz w:val="24"/>
          <w:szCs w:val="24"/>
        </w:rPr>
        <w:t>п</w:t>
      </w:r>
      <w:proofErr w:type="gramEnd"/>
      <w:r w:rsidRPr="003C6B06">
        <w:rPr>
          <w:rFonts w:ascii="Arial" w:hAnsi="Arial" w:cs="Arial"/>
          <w:sz w:val="24"/>
          <w:szCs w:val="24"/>
        </w:rPr>
        <w:t>ринимать участие в конкурсах, выставках, фестивалях.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поддерживать в надлежащем состоянии территории учреждений, предприятий, населенного пункта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•     проводить  текущие ремонты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заниматься вопросами благоустройства (устройство клумб, озеленение, высадка цветов, деревьев)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поддерживать  памятник в надлежащем состоянии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.  подготовка   и проведение празднования 78-летия Победы.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оформляется три земельных участка под автобусную остановку для школьного автобуса и оформляется земельный участок под ИЖС (для педагогического работника), ранее было оформлено два земельных участка;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оказывать помощь населению в оформлении документов малого бизнеса на территории поселения.</w:t>
      </w:r>
    </w:p>
    <w:p w:rsidR="003C6B06" w:rsidRPr="003C6B06" w:rsidRDefault="003C6B06" w:rsidP="003C6B06">
      <w:pPr>
        <w:pStyle w:val="a5"/>
        <w:ind w:firstLine="709"/>
        <w:contextualSpacing/>
        <w:rPr>
          <w:rFonts w:ascii="Arial" w:hAnsi="Arial" w:cs="Arial"/>
          <w:color w:val="auto"/>
          <w:szCs w:val="24"/>
        </w:rPr>
      </w:pPr>
      <w:r w:rsidRPr="003C6B06">
        <w:rPr>
          <w:rFonts w:ascii="Arial" w:hAnsi="Arial" w:cs="Arial"/>
          <w:szCs w:val="24"/>
        </w:rPr>
        <w:t xml:space="preserve">•  </w:t>
      </w:r>
      <w:r w:rsidRPr="003C6B06">
        <w:rPr>
          <w:rFonts w:ascii="Arial" w:hAnsi="Arial" w:cs="Arial"/>
          <w:color w:val="auto"/>
          <w:szCs w:val="24"/>
        </w:rPr>
        <w:t>по требованию СЭС необходимо провести ограждение территорий всех водонапорных башен.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lastRenderedPageBreak/>
        <w:t>•    правила застройки и землепользования  это основная задача для 2023 года, над которой администрация работает в настоящее врем</w:t>
      </w:r>
      <w:proofErr w:type="gramStart"/>
      <w:r w:rsidRPr="003C6B06">
        <w:rPr>
          <w:rFonts w:ascii="Arial" w:hAnsi="Arial" w:cs="Arial"/>
          <w:sz w:val="24"/>
          <w:szCs w:val="24"/>
        </w:rPr>
        <w:t>я(</w:t>
      </w:r>
      <w:proofErr w:type="gramEnd"/>
      <w:r w:rsidRPr="003C6B06">
        <w:rPr>
          <w:rFonts w:ascii="Arial" w:hAnsi="Arial" w:cs="Arial"/>
          <w:sz w:val="24"/>
          <w:szCs w:val="24"/>
        </w:rPr>
        <w:t>постановка МО на кадастровый учёт)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паспортизация имущества и регистрация объектов недвижимости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иметь резервный  фонд денежных средств,  для оказания помощи населению при возникновении ЧС, постоянно накапливать доходную часть.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ремонт дорог на территории поселения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•     обучение работающего и неработающего населения в области ГО и предотвращения ЧС.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- строительство сельского дома культуры в д</w:t>
      </w:r>
      <w:proofErr w:type="gramStart"/>
      <w:r w:rsidRPr="003C6B06">
        <w:rPr>
          <w:rFonts w:ascii="Arial" w:hAnsi="Arial" w:cs="Arial"/>
          <w:sz w:val="24"/>
          <w:szCs w:val="24"/>
        </w:rPr>
        <w:t>.Д</w:t>
      </w:r>
      <w:proofErr w:type="gramEnd"/>
      <w:r w:rsidRPr="003C6B06">
        <w:rPr>
          <w:rFonts w:ascii="Arial" w:hAnsi="Arial" w:cs="Arial"/>
          <w:sz w:val="24"/>
          <w:szCs w:val="24"/>
        </w:rPr>
        <w:t xml:space="preserve">олганова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 в </w:t>
      </w:r>
      <w:proofErr w:type="spellStart"/>
      <w:r w:rsidRPr="003C6B06">
        <w:rPr>
          <w:rFonts w:ascii="Arial" w:hAnsi="Arial" w:cs="Arial"/>
          <w:sz w:val="24"/>
          <w:szCs w:val="24"/>
        </w:rPr>
        <w:t>с</w:t>
      </w:r>
      <w:proofErr w:type="gramStart"/>
      <w:r w:rsidRPr="003C6B06">
        <w:rPr>
          <w:rFonts w:ascii="Arial" w:hAnsi="Arial" w:cs="Arial"/>
          <w:sz w:val="24"/>
          <w:szCs w:val="24"/>
        </w:rPr>
        <w:t>.М</w:t>
      </w:r>
      <w:proofErr w:type="gramEnd"/>
      <w:r w:rsidRPr="003C6B06">
        <w:rPr>
          <w:rFonts w:ascii="Arial" w:hAnsi="Arial" w:cs="Arial"/>
          <w:sz w:val="24"/>
          <w:szCs w:val="24"/>
        </w:rPr>
        <w:t>алышевка</w:t>
      </w:r>
      <w:proofErr w:type="spellEnd"/>
      <w:r w:rsidRPr="003C6B06">
        <w:rPr>
          <w:rFonts w:ascii="Arial" w:hAnsi="Arial" w:cs="Arial"/>
          <w:sz w:val="24"/>
          <w:szCs w:val="24"/>
        </w:rPr>
        <w:t>, д.Баранова, д.Долганова;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- оформление земельного участка и разработка документации на – строительство корта в </w:t>
      </w:r>
      <w:proofErr w:type="spellStart"/>
      <w:r w:rsidRPr="003C6B06">
        <w:rPr>
          <w:rFonts w:ascii="Arial" w:hAnsi="Arial" w:cs="Arial"/>
          <w:sz w:val="24"/>
          <w:szCs w:val="24"/>
        </w:rPr>
        <w:t>с</w:t>
      </w:r>
      <w:proofErr w:type="gramStart"/>
      <w:r w:rsidRPr="003C6B06">
        <w:rPr>
          <w:rFonts w:ascii="Arial" w:hAnsi="Arial" w:cs="Arial"/>
          <w:sz w:val="24"/>
          <w:szCs w:val="24"/>
        </w:rPr>
        <w:t>.М</w:t>
      </w:r>
      <w:proofErr w:type="gramEnd"/>
      <w:r w:rsidRPr="003C6B06">
        <w:rPr>
          <w:rFonts w:ascii="Arial" w:hAnsi="Arial" w:cs="Arial"/>
          <w:sz w:val="24"/>
          <w:szCs w:val="24"/>
        </w:rPr>
        <w:t>алышевка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; 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оформление земельного участка и разработка </w:t>
      </w:r>
      <w:proofErr w:type="spellStart"/>
      <w:r w:rsidRPr="003C6B06">
        <w:rPr>
          <w:rFonts w:ascii="Arial" w:hAnsi="Arial" w:cs="Arial"/>
          <w:sz w:val="24"/>
          <w:szCs w:val="24"/>
        </w:rPr>
        <w:t>поектно-сметной</w:t>
      </w:r>
      <w:proofErr w:type="spellEnd"/>
      <w:r w:rsidRPr="003C6B06">
        <w:rPr>
          <w:rFonts w:ascii="Arial" w:hAnsi="Arial" w:cs="Arial"/>
          <w:sz w:val="24"/>
          <w:szCs w:val="24"/>
        </w:rPr>
        <w:t xml:space="preserve"> документации на строительство многофункциональной спортивной площадки в д</w:t>
      </w:r>
      <w:proofErr w:type="gramStart"/>
      <w:r w:rsidRPr="003C6B06">
        <w:rPr>
          <w:rFonts w:ascii="Arial" w:hAnsi="Arial" w:cs="Arial"/>
          <w:sz w:val="24"/>
          <w:szCs w:val="24"/>
        </w:rPr>
        <w:t>.Д</w:t>
      </w:r>
      <w:proofErr w:type="gramEnd"/>
      <w:r w:rsidRPr="003C6B06">
        <w:rPr>
          <w:rFonts w:ascii="Arial" w:hAnsi="Arial" w:cs="Arial"/>
          <w:sz w:val="24"/>
          <w:szCs w:val="24"/>
        </w:rPr>
        <w:t>олганова ;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и др.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Все наши усилия должны быть направлены на решение главной задачи – улучшение условий жизни наших жителей.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Нам всем необходимо напряженно работать над выполнением всех поставленных задач.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>И в заключение, хотелось поблагодарить всех, чувствуется взаимосвязь администрации поселения и всех предприятий и учреждений, расположенных на нашей территории,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станет жить лучше и комфортнее.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3C6B06">
        <w:rPr>
          <w:rFonts w:ascii="Arial" w:hAnsi="Arial" w:cs="Arial"/>
          <w:sz w:val="24"/>
          <w:szCs w:val="24"/>
        </w:rPr>
        <w:t xml:space="preserve"> Хочу пожелать вам всем крепкого здоровья, семейного благополучия, чистого, светлого неба над головой, достойной заработной платы, удачи и счастья вам и вашим детям и внукам, всем простого человеческого счастья!</w:t>
      </w: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C6B06" w:rsidRPr="003C6B06" w:rsidRDefault="003C6B06" w:rsidP="003C6B0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3C6B06" w:rsidRPr="003C6B06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203B"/>
    <w:multiLevelType w:val="hybridMultilevel"/>
    <w:tmpl w:val="5BDC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661E"/>
    <w:multiLevelType w:val="multilevel"/>
    <w:tmpl w:val="2A009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5A"/>
    <w:rsid w:val="00046211"/>
    <w:rsid w:val="00071E8E"/>
    <w:rsid w:val="0011419E"/>
    <w:rsid w:val="00151A28"/>
    <w:rsid w:val="0016206D"/>
    <w:rsid w:val="0021470D"/>
    <w:rsid w:val="00243CBD"/>
    <w:rsid w:val="002D4948"/>
    <w:rsid w:val="0031262A"/>
    <w:rsid w:val="003656C7"/>
    <w:rsid w:val="003C6B06"/>
    <w:rsid w:val="00467287"/>
    <w:rsid w:val="004A31F3"/>
    <w:rsid w:val="00551B5A"/>
    <w:rsid w:val="00565803"/>
    <w:rsid w:val="005C65E5"/>
    <w:rsid w:val="00630C74"/>
    <w:rsid w:val="006543EE"/>
    <w:rsid w:val="00662C99"/>
    <w:rsid w:val="006F35A5"/>
    <w:rsid w:val="007C6D9A"/>
    <w:rsid w:val="008425CB"/>
    <w:rsid w:val="00865E70"/>
    <w:rsid w:val="008A46A2"/>
    <w:rsid w:val="008C7A07"/>
    <w:rsid w:val="008F5E8B"/>
    <w:rsid w:val="0095478E"/>
    <w:rsid w:val="00A129D7"/>
    <w:rsid w:val="00B10C50"/>
    <w:rsid w:val="00CA238F"/>
    <w:rsid w:val="00CB6042"/>
    <w:rsid w:val="00CD7F7A"/>
    <w:rsid w:val="00CE14CB"/>
    <w:rsid w:val="00CF3C65"/>
    <w:rsid w:val="00D87C81"/>
    <w:rsid w:val="00E107FF"/>
    <w:rsid w:val="00E10E2E"/>
    <w:rsid w:val="00F0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5A"/>
    <w:pPr>
      <w:ind w:left="720"/>
      <w:contextualSpacing/>
    </w:pPr>
  </w:style>
  <w:style w:type="paragraph" w:styleId="a4">
    <w:name w:val="Normal (Web)"/>
    <w:basedOn w:val="a"/>
    <w:semiHidden/>
    <w:unhideWhenUsed/>
    <w:rsid w:val="003C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C6B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C6B06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styleId="a7">
    <w:name w:val="Strong"/>
    <w:basedOn w:val="a0"/>
    <w:qFormat/>
    <w:rsid w:val="003C6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18</cp:revision>
  <cp:lastPrinted>2022-04-05T06:58:00Z</cp:lastPrinted>
  <dcterms:created xsi:type="dcterms:W3CDTF">2020-02-25T06:00:00Z</dcterms:created>
  <dcterms:modified xsi:type="dcterms:W3CDTF">2023-04-28T04:20:00Z</dcterms:modified>
</cp:coreProperties>
</file>