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F" w:rsidRDefault="00250DCD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15.01.2024 г. № 1</w:t>
      </w:r>
    </w:p>
    <w:p w:rsidR="00CD3C6F" w:rsidRPr="00A723AA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C6F" w:rsidRPr="00A723AA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МАЛЫШЕВСКОЕ СЕЛЬСКОЕ ПОСЕЛЕНИЕ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D3C6F" w:rsidRDefault="00250DCD" w:rsidP="00250DC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ИНИЦИАТИВНЫХ ПРОЕКТОВ НА 2024 ГОД, ПОРЯДКА ОРГАНИЗАЦИИ РАБОТЫ ПО ИХ РЕАЛИЗАЦИИ И РАСХОДОВАНИЯ БЮДЖЕТНЫХ СРЕДСТВ</w:t>
      </w: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D3C6F" w:rsidRDefault="00CD3C6F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250DCD">
        <w:rPr>
          <w:rFonts w:ascii="Arial" w:hAnsi="Arial" w:cs="Arial"/>
          <w:sz w:val="24"/>
          <w:szCs w:val="24"/>
        </w:rPr>
        <w:t>целях эффективной реализации в 2024 году инициативных проектов, в соответствии с Законом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31.08.2022 г. № 678-пп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</w:t>
      </w:r>
      <w:proofErr w:type="gramEnd"/>
      <w:r w:rsidR="00250DCD">
        <w:rPr>
          <w:rFonts w:ascii="Arial" w:hAnsi="Arial" w:cs="Arial"/>
          <w:sz w:val="24"/>
          <w:szCs w:val="24"/>
        </w:rPr>
        <w:t xml:space="preserve"> инициативных проектов», постановлением Правительства Иркутской области от 05.10.2022 г.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 статьями 6, 36 Устава Малышевского муниципального образования</w:t>
      </w:r>
      <w:r w:rsidR="00464A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 Малышевского сельского поселения</w:t>
      </w:r>
    </w:p>
    <w:p w:rsidR="00CD3C6F" w:rsidRDefault="00CD3C6F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595F3E">
        <w:rPr>
          <w:rFonts w:ascii="Arial" w:hAnsi="Arial" w:cs="Arial"/>
          <w:b/>
          <w:sz w:val="30"/>
          <w:szCs w:val="24"/>
        </w:rPr>
        <w:t>ПОСТАНОВЛЯЕТ:</w:t>
      </w:r>
    </w:p>
    <w:p w:rsidR="00CD3C6F" w:rsidRPr="00695264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3C6F" w:rsidRDefault="00250DCD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инициативных проектов на 2024 год</w:t>
      </w:r>
      <w:r w:rsidR="00CD3C6F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CD3C6F" w:rsidRDefault="00F411D0" w:rsidP="009229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порядок организации работы по реализации инициативных проектов в 2024 году согласно приложению 2.</w:t>
      </w:r>
    </w:p>
    <w:p w:rsidR="00F411D0" w:rsidRDefault="00F411D0" w:rsidP="009229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Главному специалисту финансово-экономической службы администрации Малышевского сельского поселения обеспечить внесение изменений в решение Думы Малышевского муниципального образования о бюджете Малышевского сельского поселения на 2024 год в части отражения расходов на реализацию инициативных проектов в 2024 году.</w:t>
      </w:r>
    </w:p>
    <w:p w:rsidR="00CD3C6F" w:rsidRDefault="00CE5AAB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22901">
        <w:rPr>
          <w:rFonts w:ascii="Arial" w:hAnsi="Arial" w:cs="Arial"/>
          <w:sz w:val="24"/>
          <w:szCs w:val="24"/>
        </w:rPr>
        <w:t>Н</w:t>
      </w:r>
      <w:r w:rsidR="00F411D0">
        <w:rPr>
          <w:rFonts w:ascii="Arial" w:hAnsi="Arial" w:cs="Arial"/>
          <w:sz w:val="24"/>
          <w:szCs w:val="24"/>
        </w:rPr>
        <w:t>астоящее Постановление опубликовать в установленном порядке</w:t>
      </w:r>
      <w:r w:rsidR="00922901">
        <w:rPr>
          <w:rFonts w:ascii="Arial" w:hAnsi="Arial" w:cs="Arial"/>
          <w:sz w:val="24"/>
          <w:szCs w:val="24"/>
        </w:rPr>
        <w:t>.</w:t>
      </w:r>
    </w:p>
    <w:p w:rsidR="00922901" w:rsidRDefault="00CE5AAB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22901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E7109" w:rsidRDefault="00CD3C6F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Малыш</w:t>
      </w:r>
      <w:r w:rsidR="00922901">
        <w:rPr>
          <w:rFonts w:ascii="Arial" w:hAnsi="Arial" w:cs="Arial"/>
          <w:sz w:val="24"/>
          <w:szCs w:val="24"/>
        </w:rPr>
        <w:t>евского сельского поселения</w:t>
      </w:r>
      <w:r w:rsidR="00F411D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Н.В. Салтыкова</w:t>
      </w:r>
    </w:p>
    <w:p w:rsidR="00F411D0" w:rsidRDefault="00F411D0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11D0" w:rsidRDefault="00F411D0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11D0" w:rsidRDefault="00F411D0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11D0" w:rsidRDefault="00F411D0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22901" w:rsidRDefault="00922901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Малышевского сельского поселения</w:t>
      </w:r>
    </w:p>
    <w:p w:rsidR="00922901" w:rsidRDefault="00A811F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15.01.2024</w:t>
      </w:r>
      <w:r w:rsidR="0092290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 № 1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22901" w:rsidRDefault="00A811F1" w:rsidP="00A811F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Перечень инициативных проектов на 2024 год</w:t>
      </w:r>
    </w:p>
    <w:p w:rsidR="00922901" w:rsidRDefault="00922901" w:rsidP="00464A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10868" w:type="dxa"/>
        <w:tblInd w:w="-885" w:type="dxa"/>
        <w:tblLook w:val="04A0"/>
      </w:tblPr>
      <w:tblGrid>
        <w:gridCol w:w="613"/>
        <w:gridCol w:w="2188"/>
        <w:gridCol w:w="2504"/>
        <w:gridCol w:w="1801"/>
        <w:gridCol w:w="1829"/>
        <w:gridCol w:w="1933"/>
      </w:tblGrid>
      <w:tr w:rsidR="00A811F1" w:rsidTr="00A811F1">
        <w:tc>
          <w:tcPr>
            <w:tcW w:w="613" w:type="dxa"/>
            <w:vMerge w:val="restart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инициативного проекта</w:t>
            </w:r>
          </w:p>
        </w:tc>
        <w:tc>
          <w:tcPr>
            <w:tcW w:w="2549" w:type="dxa"/>
            <w:vMerge w:val="restart"/>
          </w:tcPr>
          <w:p w:rsidR="00A811F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объем финансирования,</w:t>
            </w:r>
          </w:p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547" w:type="dxa"/>
            <w:gridSpan w:val="2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1933" w:type="dxa"/>
            <w:vMerge w:val="restart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Должностные лица, ответственные за реализацию инициативных проектов в 2024 г.</w:t>
            </w:r>
          </w:p>
        </w:tc>
      </w:tr>
      <w:tr w:rsidR="00A811F1" w:rsidTr="00A811F1">
        <w:tc>
          <w:tcPr>
            <w:tcW w:w="613" w:type="dxa"/>
            <w:vMerge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6" w:type="dxa"/>
            <w:vMerge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833" w:type="dxa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инициативных платежей, руб.</w:t>
            </w:r>
          </w:p>
        </w:tc>
        <w:tc>
          <w:tcPr>
            <w:tcW w:w="1933" w:type="dxa"/>
            <w:vMerge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A811F1" w:rsidTr="00A811F1">
        <w:tc>
          <w:tcPr>
            <w:tcW w:w="613" w:type="dxa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26" w:type="dxa"/>
          </w:tcPr>
          <w:p w:rsidR="00A811F1" w:rsidRPr="00922901" w:rsidRDefault="00A811F1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летней площадки</w:t>
            </w:r>
          </w:p>
        </w:tc>
        <w:tc>
          <w:tcPr>
            <w:tcW w:w="2549" w:type="dxa"/>
          </w:tcPr>
          <w:p w:rsidR="00A811F1" w:rsidRPr="00922901" w:rsidRDefault="00A811F1" w:rsidP="00A811F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1 989 300,00</w:t>
            </w:r>
          </w:p>
        </w:tc>
        <w:tc>
          <w:tcPr>
            <w:tcW w:w="1714" w:type="dxa"/>
          </w:tcPr>
          <w:p w:rsidR="00A811F1" w:rsidRPr="00922901" w:rsidRDefault="00A811F1" w:rsidP="00A811F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1 770 477,00</w:t>
            </w:r>
          </w:p>
        </w:tc>
        <w:tc>
          <w:tcPr>
            <w:tcW w:w="1833" w:type="dxa"/>
          </w:tcPr>
          <w:p w:rsidR="00A811F1" w:rsidRPr="00922901" w:rsidRDefault="00A811F1" w:rsidP="00A811F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218 823,00</w:t>
            </w:r>
          </w:p>
        </w:tc>
        <w:tc>
          <w:tcPr>
            <w:tcW w:w="1933" w:type="dxa"/>
          </w:tcPr>
          <w:p w:rsidR="00A811F1" w:rsidRPr="00922901" w:rsidRDefault="00464A13" w:rsidP="00A811F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1 категории администрации Малышевского сельского поселения </w:t>
            </w:r>
            <w:proofErr w:type="spellStart"/>
            <w:r>
              <w:rPr>
                <w:rFonts w:ascii="Courier New" w:hAnsi="Courier New" w:cs="Courier New"/>
              </w:rPr>
              <w:t>Щербинина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Михайловна</w:t>
            </w:r>
          </w:p>
        </w:tc>
      </w:tr>
    </w:tbl>
    <w:p w:rsid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6F3C" w:rsidRDefault="00576F3C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4A13" w:rsidRDefault="00464A13" w:rsidP="00464A13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464A13" w:rsidRDefault="00464A13" w:rsidP="00464A13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464A13" w:rsidRDefault="00464A13" w:rsidP="00464A13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Малышевского сельского поселения</w:t>
      </w:r>
    </w:p>
    <w:p w:rsidR="00464A13" w:rsidRDefault="00464A13" w:rsidP="00464A13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15.01.2024 г № 1</w:t>
      </w:r>
    </w:p>
    <w:p w:rsidR="00464A13" w:rsidRDefault="00464A13" w:rsidP="00464A1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64A13" w:rsidRDefault="00464A13" w:rsidP="00464A1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464A13">
        <w:rPr>
          <w:rFonts w:ascii="Arial" w:hAnsi="Arial" w:cs="Arial"/>
          <w:b/>
          <w:sz w:val="30"/>
          <w:szCs w:val="24"/>
        </w:rPr>
        <w:t xml:space="preserve">Порядок организации работы по реализации </w:t>
      </w:r>
    </w:p>
    <w:p w:rsidR="00464A13" w:rsidRDefault="00464A13" w:rsidP="00464A1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464A13">
        <w:rPr>
          <w:rFonts w:ascii="Arial" w:hAnsi="Arial" w:cs="Arial"/>
          <w:b/>
          <w:sz w:val="30"/>
          <w:szCs w:val="24"/>
        </w:rPr>
        <w:t>инициативных проектов в 2024 г.</w:t>
      </w:r>
    </w:p>
    <w:p w:rsidR="00464A13" w:rsidRDefault="00464A13" w:rsidP="00464A1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64A13" w:rsidRDefault="00464A13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464A13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r>
        <w:rPr>
          <w:rFonts w:ascii="Arial" w:hAnsi="Arial" w:cs="Arial"/>
          <w:sz w:val="24"/>
          <w:szCs w:val="24"/>
        </w:rPr>
        <w:t>с целью организации работы по реализации</w:t>
      </w:r>
      <w:r w:rsidRPr="00464A13">
        <w:rPr>
          <w:rFonts w:ascii="Arial" w:hAnsi="Arial" w:cs="Arial"/>
          <w:sz w:val="24"/>
          <w:szCs w:val="24"/>
        </w:rPr>
        <w:t xml:space="preserve"> инициативных проектов</w:t>
      </w:r>
      <w:r>
        <w:rPr>
          <w:rFonts w:ascii="Arial" w:hAnsi="Arial" w:cs="Arial"/>
          <w:sz w:val="24"/>
          <w:szCs w:val="24"/>
        </w:rPr>
        <w:t xml:space="preserve"> в 2024 году и расходования бюджетных средств</w:t>
      </w:r>
      <w:r w:rsidRPr="00464A13">
        <w:rPr>
          <w:rFonts w:ascii="Arial" w:hAnsi="Arial" w:cs="Arial"/>
          <w:sz w:val="24"/>
          <w:szCs w:val="24"/>
        </w:rPr>
        <w:t xml:space="preserve"> в соответствии с Законом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31.08.2022 г. № 678-пп «О реализации отдельных положений Закона Иркутской области от 6 мая 2022</w:t>
      </w:r>
      <w:proofErr w:type="gramEnd"/>
      <w:r w:rsidRPr="00464A13">
        <w:rPr>
          <w:rFonts w:ascii="Arial" w:hAnsi="Arial" w:cs="Arial"/>
          <w:sz w:val="24"/>
          <w:szCs w:val="24"/>
        </w:rPr>
        <w:t xml:space="preserve">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05.10.2022 г.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>
        <w:rPr>
          <w:rFonts w:ascii="Arial" w:hAnsi="Arial" w:cs="Arial"/>
          <w:sz w:val="24"/>
          <w:szCs w:val="24"/>
        </w:rPr>
        <w:t>.</w:t>
      </w:r>
    </w:p>
    <w:p w:rsidR="00464A13" w:rsidRDefault="00464A13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 2024 году подлежит исполнению инициативный проект </w:t>
      </w:r>
      <w:r w:rsidR="00320450">
        <w:rPr>
          <w:rFonts w:ascii="Arial" w:hAnsi="Arial" w:cs="Arial"/>
          <w:sz w:val="24"/>
          <w:szCs w:val="24"/>
        </w:rPr>
        <w:t>«Устройство летней площадки».</w:t>
      </w:r>
    </w:p>
    <w:p w:rsidR="00320450" w:rsidRDefault="00320450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3.Главный специалист финансово-экономической службы администрации Малышевского сельского поселения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субсидии на реализацию инициативных проектов в 2024 году.</w:t>
      </w:r>
    </w:p>
    <w:p w:rsidR="00320450" w:rsidRDefault="00320450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Должностное лицо, ответственное за реализацию инициативных проектов в 2024 году подготавливает документы, необходимые для их реализации.</w:t>
      </w:r>
    </w:p>
    <w:p w:rsidR="00320450" w:rsidRDefault="00320450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Реализация инициатив</w:t>
      </w:r>
      <w:r w:rsidR="00576F3C">
        <w:rPr>
          <w:rFonts w:ascii="Arial" w:hAnsi="Arial" w:cs="Arial"/>
          <w:sz w:val="24"/>
          <w:szCs w:val="24"/>
        </w:rPr>
        <w:t>ного</w:t>
      </w:r>
      <w:r>
        <w:rPr>
          <w:rFonts w:ascii="Arial" w:hAnsi="Arial" w:cs="Arial"/>
          <w:sz w:val="24"/>
          <w:szCs w:val="24"/>
        </w:rPr>
        <w:t xml:space="preserve"> </w:t>
      </w:r>
      <w:r w:rsidR="00576F3C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предусматривается в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76F3C" w:rsidRDefault="00576F3C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6.Должностное лицо, ответственное за реализацию инициативного проекта</w:t>
      </w:r>
      <w:r w:rsidR="00320450">
        <w:rPr>
          <w:rFonts w:ascii="Arial" w:hAnsi="Arial" w:cs="Arial"/>
          <w:sz w:val="24"/>
          <w:szCs w:val="24"/>
        </w:rPr>
        <w:t xml:space="preserve"> в 2024 году совместно </w:t>
      </w:r>
      <w:r>
        <w:rPr>
          <w:rFonts w:ascii="Arial" w:hAnsi="Arial" w:cs="Arial"/>
          <w:sz w:val="24"/>
          <w:szCs w:val="24"/>
        </w:rPr>
        <w:t>с администрацией Малышевского сельского поселения обеспечивают включение приобретенных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еестр муниципального имущества Малышевского муниципального образования.</w:t>
      </w:r>
    </w:p>
    <w:p w:rsidR="00320450" w:rsidRDefault="00576F3C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7.Главный специалист финансово-экономической службы администрации Малышевского сельского поселения обеспечивает подготовку отчета об использовании субсидии на реализацию инициативных проектов в 2024 году и предоставляет его в министерство экономического развития и промышленности Иркутской области.</w:t>
      </w:r>
    </w:p>
    <w:p w:rsidR="00464A13" w:rsidRPr="00464A13" w:rsidRDefault="00464A13" w:rsidP="00464A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464A13" w:rsidRPr="00464A13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C6F"/>
    <w:rsid w:val="001E7109"/>
    <w:rsid w:val="00250DCD"/>
    <w:rsid w:val="00265424"/>
    <w:rsid w:val="00320450"/>
    <w:rsid w:val="00464A13"/>
    <w:rsid w:val="00576F3C"/>
    <w:rsid w:val="00602945"/>
    <w:rsid w:val="007F19F6"/>
    <w:rsid w:val="008E3E87"/>
    <w:rsid w:val="00922901"/>
    <w:rsid w:val="00A811F1"/>
    <w:rsid w:val="00CD3C6F"/>
    <w:rsid w:val="00CE5AAB"/>
    <w:rsid w:val="00F21547"/>
    <w:rsid w:val="00F411D0"/>
    <w:rsid w:val="00F5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2024-01-09T08:19:00Z</dcterms:created>
  <dcterms:modified xsi:type="dcterms:W3CDTF">2024-01-15T08:37:00Z</dcterms:modified>
</cp:coreProperties>
</file>