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58" w:rsidRDefault="00C72758" w:rsidP="00C72758">
      <w:pPr>
        <w:jc w:val="center"/>
      </w:pPr>
      <w:r>
        <w:t>РОССИЙСКАЯ ФЕДЕРАЦИЯ</w:t>
      </w:r>
    </w:p>
    <w:p w:rsidR="00C72758" w:rsidRDefault="00C72758" w:rsidP="00C72758">
      <w:pPr>
        <w:jc w:val="center"/>
      </w:pPr>
      <w:r>
        <w:t>ИРКУТСКАЯ ОБЛАСТЬ</w:t>
      </w:r>
    </w:p>
    <w:p w:rsidR="00C72758" w:rsidRDefault="00C72758" w:rsidP="00C72758">
      <w:pPr>
        <w:jc w:val="center"/>
      </w:pPr>
      <w:r>
        <w:t>УСТЬ-УДИНСКИЙ РАЙОН</w:t>
      </w:r>
    </w:p>
    <w:p w:rsidR="00C72758" w:rsidRDefault="00C72758" w:rsidP="00C72758">
      <w:pPr>
        <w:jc w:val="center"/>
      </w:pPr>
      <w:r>
        <w:t>МАЛЫШЕВСКОЕ МУНИЦИПАЛЬНОЕ ОБРАЗОВАНИЕ</w:t>
      </w:r>
    </w:p>
    <w:p w:rsidR="00C72758" w:rsidRDefault="00C72758" w:rsidP="00C72758">
      <w:pPr>
        <w:jc w:val="center"/>
      </w:pPr>
      <w:r>
        <w:t>ДУМА</w:t>
      </w:r>
    </w:p>
    <w:p w:rsidR="00C72758" w:rsidRDefault="00C72758" w:rsidP="00C72758">
      <w:pPr>
        <w:jc w:val="center"/>
      </w:pPr>
    </w:p>
    <w:p w:rsidR="00C72758" w:rsidRDefault="00C72758" w:rsidP="00C72758">
      <w:pPr>
        <w:jc w:val="center"/>
      </w:pPr>
      <w:r>
        <w:t>РЕШЕНИЕ</w:t>
      </w:r>
    </w:p>
    <w:p w:rsidR="00C72758" w:rsidRDefault="00C72758" w:rsidP="00C72758">
      <w:pPr>
        <w:jc w:val="center"/>
      </w:pPr>
    </w:p>
    <w:p w:rsidR="00C72758" w:rsidRDefault="00C72758" w:rsidP="00C72758"/>
    <w:p w:rsidR="00C72758" w:rsidRDefault="00C72758" w:rsidP="00C72758">
      <w:r>
        <w:t>От 30.03.2017 г                                                                               № 53/4-ДП</w:t>
      </w:r>
    </w:p>
    <w:p w:rsidR="00C72758" w:rsidRDefault="00C72758" w:rsidP="00C72758"/>
    <w:p w:rsidR="00C72758" w:rsidRDefault="00C72758" w:rsidP="00C72758"/>
    <w:p w:rsidR="00C72758" w:rsidRDefault="00C72758" w:rsidP="00C72758">
      <w:r>
        <w:t>Об утверждении ежегодного отчета</w:t>
      </w:r>
    </w:p>
    <w:p w:rsidR="00C72758" w:rsidRDefault="00C72758" w:rsidP="00C72758">
      <w:r>
        <w:t>о результатах деятельности главы</w:t>
      </w:r>
    </w:p>
    <w:p w:rsidR="00C72758" w:rsidRDefault="00C72758" w:rsidP="00C72758">
      <w:r>
        <w:t>Малышевского муниципального образования за 2016 год.</w:t>
      </w:r>
    </w:p>
    <w:p w:rsidR="00C72758" w:rsidRDefault="00C72758" w:rsidP="00C72758"/>
    <w:p w:rsidR="00C72758" w:rsidRDefault="00C72758" w:rsidP="00C72758"/>
    <w:p w:rsidR="00C72758" w:rsidRDefault="00C72758" w:rsidP="00C72758"/>
    <w:p w:rsidR="00C72758" w:rsidRDefault="00C72758" w:rsidP="00C72758">
      <w:r>
        <w:t xml:space="preserve">     В соответствии со статьей 31 Устава Малышевского муниципального образования, заслушав и обсудив информацию главы поселения о деятельности главы и  администрации Малышевского сельского поселения, в том числе о решении вопросов, поставленных Думой поселения, состоянии дел по организации приема граждан, рассмотрении их предложений, заявлений, жалоб, </w:t>
      </w:r>
      <w:r w:rsidRPr="00540C69">
        <w:rPr>
          <w:b/>
        </w:rPr>
        <w:t>Дума решила:</w:t>
      </w:r>
    </w:p>
    <w:p w:rsidR="00C72758" w:rsidRDefault="00C72758" w:rsidP="00C72758"/>
    <w:p w:rsidR="00C72758" w:rsidRDefault="00C72758" w:rsidP="00C72758"/>
    <w:p w:rsidR="00C72758" w:rsidRDefault="00C72758" w:rsidP="00C72758">
      <w:r>
        <w:t>1. Утвердить отчет главы Малышевского муниципального образования за 2016 год согласно приложению.</w:t>
      </w:r>
    </w:p>
    <w:p w:rsidR="00C72758" w:rsidRDefault="00C72758" w:rsidP="00C72758"/>
    <w:p w:rsidR="00C72758" w:rsidRDefault="00C72758" w:rsidP="00C72758">
      <w:r>
        <w:t>2. Признать работу главы Малышевского муниципального образования и работу администрации Малышевского сельского поселения удовлетворительной.</w:t>
      </w:r>
    </w:p>
    <w:p w:rsidR="00C72758" w:rsidRDefault="00C72758" w:rsidP="00C72758"/>
    <w:p w:rsidR="00C72758" w:rsidRDefault="00C72758" w:rsidP="00C72758">
      <w:r>
        <w:t>3. Настоящее решение опубликовать в установленном порядке.</w:t>
      </w:r>
    </w:p>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r>
        <w:t>Председатель Думы</w:t>
      </w:r>
    </w:p>
    <w:p w:rsidR="00C72758" w:rsidRDefault="00C72758" w:rsidP="00C72758">
      <w:r>
        <w:t>Малышевского муниципального образования                              Н.В. Салтыкова</w:t>
      </w:r>
    </w:p>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 w:rsidR="00C72758" w:rsidRDefault="00C72758" w:rsidP="00C72758">
      <w:pPr>
        <w:jc w:val="right"/>
      </w:pPr>
      <w:r>
        <w:lastRenderedPageBreak/>
        <w:t>Приложение к решению Думы</w:t>
      </w:r>
    </w:p>
    <w:p w:rsidR="00C72758" w:rsidRDefault="00C72758" w:rsidP="00C72758">
      <w:pPr>
        <w:jc w:val="right"/>
      </w:pPr>
      <w:r>
        <w:t>от 30.03.2017 г. № 53/4-ДП</w:t>
      </w:r>
    </w:p>
    <w:p w:rsidR="00C72758" w:rsidRDefault="00C72758" w:rsidP="00C72758"/>
    <w:p w:rsidR="00C72758" w:rsidRDefault="00C72758" w:rsidP="00C72758"/>
    <w:p w:rsidR="00C72758" w:rsidRDefault="00C72758" w:rsidP="00C72758">
      <w:pPr>
        <w:jc w:val="center"/>
      </w:pPr>
      <w:r>
        <w:t>ОТЧЕТ</w:t>
      </w:r>
    </w:p>
    <w:p w:rsidR="00C72758" w:rsidRDefault="00C72758" w:rsidP="00C72758">
      <w:pPr>
        <w:jc w:val="center"/>
      </w:pPr>
      <w:r>
        <w:t>главы Малышевского муниципального образования</w:t>
      </w:r>
    </w:p>
    <w:p w:rsidR="00C72758" w:rsidRDefault="00C72758" w:rsidP="00C72758">
      <w:pPr>
        <w:jc w:val="center"/>
      </w:pPr>
      <w:r>
        <w:t xml:space="preserve">за 2016 год и о перспективных планах </w:t>
      </w:r>
      <w:proofErr w:type="gramStart"/>
      <w:r>
        <w:t>социально-экономического</w:t>
      </w:r>
      <w:proofErr w:type="gramEnd"/>
    </w:p>
    <w:p w:rsidR="00C72758" w:rsidRDefault="00C72758" w:rsidP="00C72758">
      <w:pPr>
        <w:jc w:val="center"/>
      </w:pPr>
      <w:r>
        <w:t>развития поселения на 2017 год.</w:t>
      </w:r>
    </w:p>
    <w:p w:rsidR="00C72758" w:rsidRDefault="00C72758" w:rsidP="00C72758">
      <w:pPr>
        <w:jc w:val="center"/>
      </w:pPr>
    </w:p>
    <w:p w:rsidR="00C72758" w:rsidRDefault="00C72758" w:rsidP="00C72758">
      <w:r>
        <w:t xml:space="preserve">       Развитие местного самоуправления осуществляется согласно Федеральному закону от 06.03.2003 г № 131-ФЗ «Об общих принципах организации местного самоуправления в Российской федерации».</w:t>
      </w:r>
    </w:p>
    <w:p w:rsidR="00C72758" w:rsidRDefault="00C72758" w:rsidP="00C72758">
      <w:r>
        <w:t xml:space="preserve">   Главными задачами в работе администрации поселения в 2017 году остается исполнение полномочий в соответствии с Уставом поселения и другими федеральными и областными правовыми актами. Это, прежде всего:</w:t>
      </w:r>
    </w:p>
    <w:p w:rsidR="00C72758" w:rsidRDefault="00C72758" w:rsidP="00C72758">
      <w:r>
        <w:t>- исполнение бюджета поселения;</w:t>
      </w:r>
    </w:p>
    <w:p w:rsidR="00C72758" w:rsidRDefault="00C72758" w:rsidP="00C72758">
      <w:r>
        <w:t>- обеспечение бесперебойной работы учреждений культуры, образования, здравоохранения;</w:t>
      </w:r>
    </w:p>
    <w:p w:rsidR="00C72758" w:rsidRDefault="00C72758" w:rsidP="00C72758">
      <w:r>
        <w:t>- благоустройство территории населенного пункта, развития инфраструктуры, обеспечение жизнедеятельности населения;</w:t>
      </w:r>
    </w:p>
    <w:p w:rsidR="00C72758" w:rsidRDefault="00C72758" w:rsidP="00C72758">
      <w:r>
        <w:t>- социальная защита малоимущих граждан, оказание материальной помощи;</w:t>
      </w:r>
    </w:p>
    <w:p w:rsidR="00C72758" w:rsidRDefault="00C72758" w:rsidP="00C72758">
      <w:r>
        <w:t>- взаимодействие с предприятиями и организациями всех форм собственности с целью укрепления и развития экономики поселения;</w:t>
      </w:r>
    </w:p>
    <w:p w:rsidR="00C72758" w:rsidRDefault="00C72758" w:rsidP="00C72758">
      <w:r>
        <w:t>- выявление проблем и вопросов поселения путем проведения сходов граждан.</w:t>
      </w:r>
    </w:p>
    <w:p w:rsidR="00C72758" w:rsidRDefault="00C72758" w:rsidP="00C72758">
      <w:r>
        <w:t xml:space="preserve">  В настоящее время часть полномочий по решению вопросов местного значения администрацией муниципального образования «</w:t>
      </w:r>
      <w:proofErr w:type="spellStart"/>
      <w:r>
        <w:t>Малышевское</w:t>
      </w:r>
      <w:proofErr w:type="spellEnd"/>
      <w:r>
        <w:t xml:space="preserve"> сельское поселение» передана Администрации </w:t>
      </w:r>
      <w:proofErr w:type="spellStart"/>
      <w:r>
        <w:t>Усть-Удинского</w:t>
      </w:r>
      <w:proofErr w:type="spellEnd"/>
      <w:r>
        <w:t xml:space="preserve"> муниципального района.</w:t>
      </w:r>
    </w:p>
    <w:p w:rsidR="00C72758" w:rsidRDefault="00C72758" w:rsidP="00C72758">
      <w:pPr>
        <w:ind w:firstLine="709"/>
        <w:rPr>
          <w:bCs/>
          <w:iCs/>
        </w:rPr>
      </w:pPr>
      <w:r>
        <w:t xml:space="preserve">     </w:t>
      </w:r>
    </w:p>
    <w:p w:rsidR="00C72758" w:rsidRDefault="00C72758" w:rsidP="00C72758">
      <w:pPr>
        <w:pStyle w:val="a4"/>
        <w:tabs>
          <w:tab w:val="left" w:pos="540"/>
        </w:tabs>
        <w:rPr>
          <w:b/>
          <w:color w:val="auto"/>
          <w:szCs w:val="24"/>
        </w:rPr>
      </w:pPr>
      <w:r>
        <w:rPr>
          <w:color w:val="auto"/>
          <w:szCs w:val="24"/>
        </w:rPr>
        <w:t xml:space="preserve">                               </w:t>
      </w:r>
      <w:r>
        <w:rPr>
          <w:b/>
          <w:color w:val="auto"/>
          <w:szCs w:val="24"/>
        </w:rPr>
        <w:t>Законодательная и правотворческая работа.</w:t>
      </w:r>
    </w:p>
    <w:p w:rsidR="00C72758" w:rsidRDefault="00C72758" w:rsidP="00C72758">
      <w:pPr>
        <w:spacing w:line="360" w:lineRule="auto"/>
        <w:ind w:firstLine="426"/>
      </w:pPr>
      <w:r>
        <w:t>В структуру Малышевского муниципального образования входят: Дума поселения, Глава поселения, администрация Малышевского сельского поселения и контрольно-счетный орган, исполнение полномочий которого передано по соглашению на уровень района. Думу поселения представляют 10 депутатов, избранных на муниципальных выборах. В администрации работают 5 муниципальных служащих, 1-технический исполнитель и 7 работников вспомогательного персонала.</w:t>
      </w:r>
    </w:p>
    <w:p w:rsidR="00C72758" w:rsidRDefault="00C72758" w:rsidP="00C72758">
      <w:r>
        <w:t xml:space="preserve">  К ведению администрации относится муниципальное казенное учреждение культуры «КДЦ Малышевского муниципального образования».</w:t>
      </w:r>
    </w:p>
    <w:p w:rsidR="00C72758" w:rsidRDefault="00C72758" w:rsidP="00C72758">
      <w:pPr>
        <w:pStyle w:val="a4"/>
        <w:tabs>
          <w:tab w:val="left" w:pos="540"/>
        </w:tabs>
        <w:rPr>
          <w:b/>
          <w:color w:val="auto"/>
          <w:szCs w:val="24"/>
        </w:rPr>
      </w:pPr>
    </w:p>
    <w:p w:rsidR="00C72758" w:rsidRDefault="00C72758" w:rsidP="00C72758">
      <w:r>
        <w:t xml:space="preserve">  В течение года администрацией и Думой Малышевского муниципального образования проводилась определенная работа по установлению нормативно-правовой базы местного самоуправления муниципального образования.</w:t>
      </w:r>
    </w:p>
    <w:p w:rsidR="00C72758" w:rsidRPr="0004232C" w:rsidRDefault="00C72758" w:rsidP="00C72758">
      <w:pPr>
        <w:tabs>
          <w:tab w:val="left" w:pos="540"/>
        </w:tabs>
      </w:pPr>
      <w:r w:rsidRPr="0004232C">
        <w:t xml:space="preserve">      </w:t>
      </w:r>
      <w:r>
        <w:t xml:space="preserve">  За 2016   год было проведено 12</w:t>
      </w:r>
      <w:r w:rsidRPr="0004232C">
        <w:t xml:space="preserve"> заседаний Дум поселения  третьего созывы. Количество принятых  муниципальных  нормативных  правовых   актов в 2016 году – 80.</w:t>
      </w:r>
    </w:p>
    <w:p w:rsidR="00C72758" w:rsidRPr="0004232C" w:rsidRDefault="00C72758" w:rsidP="00C72758">
      <w:pPr>
        <w:ind w:firstLine="709"/>
      </w:pPr>
      <w:r w:rsidRPr="0004232C">
        <w:t xml:space="preserve">Ежегодно Думой поселения рассматривается проект бюджета поселения на очередной финансовый год и плановый период, утверждается отчет об исполнении бюджета поселения за финансовый год. </w:t>
      </w:r>
    </w:p>
    <w:p w:rsidR="00C72758" w:rsidRPr="0004232C" w:rsidRDefault="00C72758" w:rsidP="00C72758">
      <w:pPr>
        <w:ind w:firstLine="709"/>
      </w:pPr>
      <w:r w:rsidRPr="0004232C">
        <w:t>В соответствии с действующим законодательством в 2016 году 2 раза вносились  изменения в Устав сельского поселения.</w:t>
      </w:r>
    </w:p>
    <w:p w:rsidR="00C72758" w:rsidRPr="0004232C" w:rsidRDefault="00C72758" w:rsidP="00C72758">
      <w:r w:rsidRPr="0004232C">
        <w:lastRenderedPageBreak/>
        <w:t xml:space="preserve">        Органами прокуратуры осуществляется постоянный </w:t>
      </w:r>
      <w:proofErr w:type="gramStart"/>
      <w:r w:rsidRPr="0004232C">
        <w:t>контроль за</w:t>
      </w:r>
      <w:proofErr w:type="gramEnd"/>
      <w:r w:rsidRPr="0004232C">
        <w:t xml:space="preserve"> соблюдением законности при принятии правовых актов Думой и администрацией Малышевского муниципального образования.</w:t>
      </w:r>
    </w:p>
    <w:p w:rsidR="00C72758" w:rsidRPr="0004232C" w:rsidRDefault="00C72758" w:rsidP="00C72758">
      <w:pPr>
        <w:tabs>
          <w:tab w:val="left" w:pos="540"/>
        </w:tabs>
      </w:pPr>
      <w:r w:rsidRPr="0004232C">
        <w:t xml:space="preserve">Прокуратурой  </w:t>
      </w:r>
      <w:proofErr w:type="spellStart"/>
      <w:r w:rsidRPr="0004232C">
        <w:t>Усть-Удинского</w:t>
      </w:r>
      <w:proofErr w:type="spellEnd"/>
      <w:r w:rsidRPr="0004232C">
        <w:t xml:space="preserve"> района в 2016 году было вынесено 3 протеста и  6 представлений. Коррупционных факторов в правовых актах Малышевского муниципального образования не выявлено. По протестам и представлениям прокуратуры района проведена соответствующая </w:t>
      </w:r>
      <w:proofErr w:type="gramStart"/>
      <w:r w:rsidRPr="0004232C">
        <w:t>работа</w:t>
      </w:r>
      <w:proofErr w:type="gramEnd"/>
      <w:r w:rsidRPr="0004232C">
        <w:t xml:space="preserve"> и нормативные правовые акты приведены в соответствие действующему законодательству.</w:t>
      </w:r>
    </w:p>
    <w:p w:rsidR="00C72758" w:rsidRDefault="00C72758" w:rsidP="00C72758">
      <w:r>
        <w:t>Все принятые нормативно-правовые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w:t>
      </w:r>
    </w:p>
    <w:p w:rsidR="00C72758" w:rsidRDefault="00C72758" w:rsidP="00C72758">
      <w:r>
        <w:t xml:space="preserve">           </w:t>
      </w:r>
      <w:proofErr w:type="gramStart"/>
      <w:r>
        <w:t>В соответствии с Федеральным законом №210-ФЗ от 27.07.2010 года «Об организации предоставления государственных и муниципальных услуг»  утвержден реестр муниципальных услуг, оказываемых администрацией поселения, разработаны, утверждены и размещены на сайте районной администрации и в Информационном бюллетене Малышевского МО, а также  административные регламенты на предоставляемые услуги.</w:t>
      </w:r>
      <w:r>
        <w:rPr>
          <w:color w:val="FF0000"/>
        </w:rPr>
        <w:t xml:space="preserve"> </w:t>
      </w:r>
      <w:proofErr w:type="gramEnd"/>
    </w:p>
    <w:p w:rsidR="00C72758" w:rsidRDefault="00C72758" w:rsidP="00C72758">
      <w:pPr>
        <w:ind w:firstLine="540"/>
      </w:pPr>
      <w:r>
        <w:t>В целях обеспечения доступа граждан, организаций, общественных объединений к информации о деятельности органов местного самоуправления, администрация Малышевского сельского поселения размещает на официальном сайте районного муниципального образования «</w:t>
      </w:r>
      <w:proofErr w:type="spellStart"/>
      <w:r>
        <w:t>Усть-Удинский</w:t>
      </w:r>
      <w:proofErr w:type="spellEnd"/>
      <w:r>
        <w:t xml:space="preserve"> район» следующую информацию:</w:t>
      </w:r>
    </w:p>
    <w:p w:rsidR="00C72758" w:rsidRDefault="00C72758" w:rsidP="00C72758">
      <w:pPr>
        <w:ind w:firstLine="540"/>
      </w:pPr>
      <w:r>
        <w:t>- состав администрации;</w:t>
      </w:r>
    </w:p>
    <w:p w:rsidR="00C72758" w:rsidRDefault="00C72758" w:rsidP="00C72758">
      <w:pPr>
        <w:ind w:firstLine="540"/>
      </w:pPr>
      <w:r>
        <w:t>- график приема граждан специалистами (сотрудниками) администрации;</w:t>
      </w:r>
    </w:p>
    <w:p w:rsidR="00C72758" w:rsidRDefault="00C72758" w:rsidP="00C72758">
      <w:pPr>
        <w:ind w:firstLine="540"/>
      </w:pPr>
      <w:r>
        <w:t>- нормативно-правовую базу, текущую и прошлых лет (распоряжения и постановления главы администрации, решения думы, регламенты);</w:t>
      </w:r>
    </w:p>
    <w:p w:rsidR="00C72758" w:rsidRDefault="00C72758" w:rsidP="00C72758">
      <w:pPr>
        <w:ind w:firstLine="540"/>
      </w:pPr>
      <w:r>
        <w:t>- информацию по расходованию бюджета поселения.</w:t>
      </w:r>
    </w:p>
    <w:p w:rsidR="00C72758" w:rsidRDefault="00C72758" w:rsidP="00C72758">
      <w:r>
        <w:t>На сайте можно найти электронную почту администрации, куда можете отправить письмо с вопросами, пожеланиями. Кроме сайта официальная информация публикуется в муниципальном информационном бюллетене и на стенде администрации. В 2016 году издано более 80  номеров « Информационного бюллетеня». Печатаются материалы о проводимых в поселении мероприятиях, всевозможного рода информация, объявления. Все нормативно-правовые акты, принятые Главой администрации, Думой Поселения.</w:t>
      </w:r>
    </w:p>
    <w:p w:rsidR="00C72758" w:rsidRDefault="00C72758" w:rsidP="00C72758"/>
    <w:p w:rsidR="00C72758" w:rsidRDefault="00C72758" w:rsidP="00C72758">
      <w:pPr>
        <w:jc w:val="center"/>
      </w:pPr>
      <w:r>
        <w:rPr>
          <w:b/>
        </w:rPr>
        <w:t>О работе администрации</w:t>
      </w:r>
    </w:p>
    <w:p w:rsidR="00C72758" w:rsidRDefault="00C72758" w:rsidP="00C72758">
      <w:pPr>
        <w:spacing w:line="360" w:lineRule="auto"/>
        <w:ind w:firstLine="426"/>
      </w:pPr>
      <w:r>
        <w:t xml:space="preserve">Территория Малышевского сельского поселения в границах муниципального образования, установленных в соответствии с законом Иркутской области от 16.12.2004 г. № 94-оз «О статусе и границах муниципальных образований Иркутского района Иркутской области», составляет </w:t>
      </w:r>
      <w:r>
        <w:rPr>
          <w:b/>
        </w:rPr>
        <w:t>15,9 тыс</w:t>
      </w:r>
      <w:proofErr w:type="gramStart"/>
      <w:r>
        <w:rPr>
          <w:b/>
        </w:rPr>
        <w:t>.г</w:t>
      </w:r>
      <w:proofErr w:type="gramEnd"/>
      <w:r>
        <w:rPr>
          <w:b/>
        </w:rPr>
        <w:t>а</w:t>
      </w:r>
      <w:r>
        <w:t xml:space="preserve"> включает в себя 3 населенных пункта с постоянно проживающим населением </w:t>
      </w:r>
      <w:r w:rsidRPr="00DF5049">
        <w:t>943</w:t>
      </w:r>
      <w:r>
        <w:t xml:space="preserve"> человек. (на 2017 год 907 человек)</w:t>
      </w:r>
    </w:p>
    <w:p w:rsidR="00C72758" w:rsidRDefault="00C72758" w:rsidP="00C72758">
      <w:r>
        <w:t xml:space="preserve">Показатели  демографического  движения населения  следующие:   естественный прирост - 3 человек (родилось 13, умерло 10); по миграционным показателям точных данных у нас нет, так как МП УФМС РОССИИ по Иркутской области в </w:t>
      </w:r>
      <w:proofErr w:type="spellStart"/>
      <w:r>
        <w:t>Усть-Удинском</w:t>
      </w:r>
      <w:proofErr w:type="spellEnd"/>
      <w:r>
        <w:t xml:space="preserve"> районе (паспортно-визовая служба) передана на районный уровень. Причиной сокращения численности населения является отсутствие рабочих мест на территории поселения, а также района. Идет естественный отток населения, граждане покупают (улучшают жилищные условия и выезжают за пределы Малышевского МО)</w:t>
      </w:r>
    </w:p>
    <w:p w:rsidR="00C72758" w:rsidRDefault="00C72758" w:rsidP="00C727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C72758" w:rsidTr="002355CB">
        <w:tc>
          <w:tcPr>
            <w:tcW w:w="4657" w:type="dxa"/>
            <w:tcBorders>
              <w:top w:val="single" w:sz="4" w:space="0" w:color="auto"/>
              <w:left w:val="single" w:sz="4" w:space="0" w:color="auto"/>
              <w:bottom w:val="single" w:sz="4" w:space="0" w:color="auto"/>
              <w:right w:val="single" w:sz="4" w:space="0" w:color="auto"/>
            </w:tcBorders>
            <w:hideMark/>
          </w:tcPr>
          <w:p w:rsidR="00C72758" w:rsidRDefault="00C72758" w:rsidP="002355CB">
            <w:pPr>
              <w:jc w:val="center"/>
              <w:rPr>
                <w:b/>
              </w:rPr>
            </w:pPr>
            <w:r>
              <w:rPr>
                <w:b/>
              </w:rPr>
              <w:t>Население</w:t>
            </w:r>
          </w:p>
        </w:tc>
        <w:tc>
          <w:tcPr>
            <w:tcW w:w="4658" w:type="dxa"/>
            <w:tcBorders>
              <w:top w:val="single" w:sz="4" w:space="0" w:color="auto"/>
              <w:left w:val="single" w:sz="4" w:space="0" w:color="auto"/>
              <w:bottom w:val="single" w:sz="4" w:space="0" w:color="auto"/>
              <w:right w:val="single" w:sz="4" w:space="0" w:color="auto"/>
            </w:tcBorders>
            <w:hideMark/>
          </w:tcPr>
          <w:p w:rsidR="00C72758" w:rsidRDefault="00C72758" w:rsidP="002355CB">
            <w:pPr>
              <w:jc w:val="center"/>
              <w:rPr>
                <w:b/>
              </w:rPr>
            </w:pPr>
            <w:r>
              <w:rPr>
                <w:b/>
              </w:rPr>
              <w:t>Количество человек</w:t>
            </w:r>
          </w:p>
        </w:tc>
      </w:tr>
      <w:tr w:rsidR="00C72758" w:rsidTr="002355CB">
        <w:tc>
          <w:tcPr>
            <w:tcW w:w="4657" w:type="dxa"/>
            <w:tcBorders>
              <w:top w:val="single" w:sz="4" w:space="0" w:color="auto"/>
              <w:left w:val="single" w:sz="4" w:space="0" w:color="auto"/>
              <w:bottom w:val="single" w:sz="4" w:space="0" w:color="auto"/>
              <w:right w:val="single" w:sz="4" w:space="0" w:color="auto"/>
            </w:tcBorders>
            <w:hideMark/>
          </w:tcPr>
          <w:p w:rsidR="00C72758" w:rsidRDefault="00C72758" w:rsidP="002355CB">
            <w:pPr>
              <w:rPr>
                <w:b/>
                <w:i/>
              </w:rPr>
            </w:pPr>
            <w:r>
              <w:t xml:space="preserve">моложе трудоспособного возраста (0-18) </w:t>
            </w:r>
          </w:p>
        </w:tc>
        <w:tc>
          <w:tcPr>
            <w:tcW w:w="4658" w:type="dxa"/>
            <w:tcBorders>
              <w:top w:val="single" w:sz="4" w:space="0" w:color="auto"/>
              <w:left w:val="single" w:sz="4" w:space="0" w:color="auto"/>
              <w:bottom w:val="single" w:sz="4" w:space="0" w:color="auto"/>
              <w:right w:val="single" w:sz="4" w:space="0" w:color="auto"/>
            </w:tcBorders>
            <w:hideMark/>
          </w:tcPr>
          <w:p w:rsidR="00C72758" w:rsidRDefault="00C72758" w:rsidP="002355CB">
            <w:pPr>
              <w:jc w:val="center"/>
            </w:pPr>
            <w:r>
              <w:t>254</w:t>
            </w:r>
          </w:p>
        </w:tc>
      </w:tr>
      <w:tr w:rsidR="00C72758" w:rsidTr="002355CB">
        <w:tc>
          <w:tcPr>
            <w:tcW w:w="4657" w:type="dxa"/>
            <w:tcBorders>
              <w:top w:val="single" w:sz="4" w:space="0" w:color="auto"/>
              <w:left w:val="single" w:sz="4" w:space="0" w:color="auto"/>
              <w:bottom w:val="single" w:sz="4" w:space="0" w:color="auto"/>
              <w:right w:val="single" w:sz="4" w:space="0" w:color="auto"/>
            </w:tcBorders>
            <w:hideMark/>
          </w:tcPr>
          <w:p w:rsidR="00C72758" w:rsidRDefault="00C72758" w:rsidP="002355CB">
            <w:r>
              <w:t>в трудоспособном возрасте</w:t>
            </w:r>
          </w:p>
        </w:tc>
        <w:tc>
          <w:tcPr>
            <w:tcW w:w="4658" w:type="dxa"/>
            <w:tcBorders>
              <w:top w:val="single" w:sz="4" w:space="0" w:color="auto"/>
              <w:left w:val="single" w:sz="4" w:space="0" w:color="auto"/>
              <w:bottom w:val="single" w:sz="4" w:space="0" w:color="auto"/>
              <w:right w:val="single" w:sz="4" w:space="0" w:color="auto"/>
            </w:tcBorders>
            <w:hideMark/>
          </w:tcPr>
          <w:p w:rsidR="00C72758" w:rsidRDefault="00C72758" w:rsidP="002355CB">
            <w:pPr>
              <w:jc w:val="center"/>
            </w:pPr>
            <w:r>
              <w:t>442</w:t>
            </w:r>
          </w:p>
        </w:tc>
      </w:tr>
      <w:tr w:rsidR="00C72758" w:rsidTr="002355CB">
        <w:tc>
          <w:tcPr>
            <w:tcW w:w="4657" w:type="dxa"/>
            <w:tcBorders>
              <w:top w:val="single" w:sz="4" w:space="0" w:color="auto"/>
              <w:left w:val="single" w:sz="4" w:space="0" w:color="auto"/>
              <w:bottom w:val="single" w:sz="4" w:space="0" w:color="auto"/>
              <w:right w:val="single" w:sz="4" w:space="0" w:color="auto"/>
            </w:tcBorders>
            <w:hideMark/>
          </w:tcPr>
          <w:p w:rsidR="00C72758" w:rsidRDefault="00C72758" w:rsidP="002355CB">
            <w:r>
              <w:lastRenderedPageBreak/>
              <w:t>пенсионеры</w:t>
            </w:r>
          </w:p>
        </w:tc>
        <w:tc>
          <w:tcPr>
            <w:tcW w:w="4658" w:type="dxa"/>
            <w:tcBorders>
              <w:top w:val="single" w:sz="4" w:space="0" w:color="auto"/>
              <w:left w:val="single" w:sz="4" w:space="0" w:color="auto"/>
              <w:bottom w:val="single" w:sz="4" w:space="0" w:color="auto"/>
              <w:right w:val="single" w:sz="4" w:space="0" w:color="auto"/>
            </w:tcBorders>
            <w:hideMark/>
          </w:tcPr>
          <w:p w:rsidR="00C72758" w:rsidRDefault="00C72758" w:rsidP="002355CB">
            <w:pPr>
              <w:jc w:val="center"/>
            </w:pPr>
            <w:r>
              <w:t>247</w:t>
            </w:r>
          </w:p>
        </w:tc>
      </w:tr>
    </w:tbl>
    <w:p w:rsidR="00C72758" w:rsidRDefault="00C72758" w:rsidP="00C72758"/>
    <w:p w:rsidR="00C72758" w:rsidRPr="00A17A4A" w:rsidRDefault="00C72758" w:rsidP="00C72758">
      <w:pPr>
        <w:ind w:firstLine="720"/>
      </w:pPr>
      <w:r>
        <w:t xml:space="preserve">Специалистами администрации зарегистрировано более 500 входящей и исходящей корреспонденции, гражданам сельского поселения выдано более 739 различных справок, принято более 500 граждан по личным вопросам.  Также исполняются нотариальные действия, предусмотренные законодательством в случае отсутствия в поселении нотариуса, общий объем госпошлины за нотариальные действия составил </w:t>
      </w:r>
      <w:r w:rsidRPr="00A17A4A">
        <w:t>26000 (двадцать шесть тысяч</w:t>
      </w:r>
      <w:proofErr w:type="gramStart"/>
      <w:r w:rsidRPr="00A17A4A">
        <w:t xml:space="preserve"> )</w:t>
      </w:r>
      <w:proofErr w:type="gramEnd"/>
      <w:r w:rsidRPr="00A17A4A">
        <w:t xml:space="preserve"> рублей.  </w:t>
      </w:r>
    </w:p>
    <w:p w:rsidR="00C72758" w:rsidRDefault="00C72758" w:rsidP="00C72758">
      <w:pPr>
        <w:ind w:firstLine="540"/>
      </w:pPr>
      <w:r>
        <w:t xml:space="preserve">Специалисты администрации постоянно взаимодействуют с органами опеки и попечительства, были оформлены 3 акта о предоставлении материальной государственной помощи малоимущим семьям. </w:t>
      </w:r>
    </w:p>
    <w:p w:rsidR="00C72758" w:rsidRDefault="00C72758" w:rsidP="00C72758">
      <w:pPr>
        <w:ind w:firstLine="540"/>
      </w:pPr>
      <w:r>
        <w:t xml:space="preserve">     В администрации стоят на контроле 7  неблагополучных семей (21 ребенок), в течени</w:t>
      </w:r>
      <w:proofErr w:type="gramStart"/>
      <w:r>
        <w:t>и</w:t>
      </w:r>
      <w:proofErr w:type="gramEnd"/>
      <w:r>
        <w:t xml:space="preserve"> года снятых с учета нет. В течение отчетного периода  посещались неблагополучные семьи (совместно со школой, участковым инспектором, инспекторами КДН), проводились рейды в вечернее время, беседы с родителями, детьми и подростками. Осуществлялся </w:t>
      </w:r>
      <w:proofErr w:type="gramStart"/>
      <w:r>
        <w:t>контроль за</w:t>
      </w:r>
      <w:proofErr w:type="gramEnd"/>
      <w:r>
        <w:t xml:space="preserve"> торговлей алкогольной и табачной продукцией. </w:t>
      </w:r>
    </w:p>
    <w:p w:rsidR="00C72758" w:rsidRDefault="00C72758" w:rsidP="00C72758">
      <w:r>
        <w:t>Администрация поселения тесно сотрудничает с ФАП, школой и детскими садами, сообща решаются многие проблемы. Также ведётся работа по предоставлению своевременной отчётности и запрашиваемой информации:</w:t>
      </w:r>
    </w:p>
    <w:p w:rsidR="00C72758" w:rsidRDefault="00C72758" w:rsidP="00C72758">
      <w:pPr>
        <w:ind w:firstLine="540"/>
      </w:pPr>
      <w:r>
        <w:t xml:space="preserve">  - в</w:t>
      </w:r>
      <w:r>
        <w:rPr>
          <w:caps/>
        </w:rPr>
        <w:t xml:space="preserve"> у</w:t>
      </w:r>
      <w:r>
        <w:t xml:space="preserve">правление ПФ РФ (ГУ) в </w:t>
      </w:r>
      <w:proofErr w:type="spellStart"/>
      <w:r>
        <w:t>Усть-Удинском</w:t>
      </w:r>
      <w:proofErr w:type="spellEnd"/>
      <w:r>
        <w:t xml:space="preserve"> районе;</w:t>
      </w:r>
    </w:p>
    <w:p w:rsidR="00C72758" w:rsidRDefault="00C72758" w:rsidP="00C72758">
      <w:pPr>
        <w:ind w:firstLine="540"/>
      </w:pPr>
      <w:r>
        <w:t xml:space="preserve">  - в МИФНС № 16 по Иркутской области;</w:t>
      </w:r>
    </w:p>
    <w:p w:rsidR="00C72758" w:rsidRDefault="00C72758" w:rsidP="00C72758">
      <w:pPr>
        <w:ind w:firstLine="540"/>
      </w:pPr>
      <w:r>
        <w:t xml:space="preserve">  - </w:t>
      </w:r>
      <w:r>
        <w:rPr>
          <w:caps/>
        </w:rPr>
        <w:t>м</w:t>
      </w:r>
      <w:r>
        <w:t>инистерство культуры Иркутской области;</w:t>
      </w:r>
    </w:p>
    <w:p w:rsidR="00C72758" w:rsidRDefault="00C72758" w:rsidP="00C72758">
      <w:r>
        <w:t xml:space="preserve">          - в отделы администрации «</w:t>
      </w:r>
      <w:proofErr w:type="spellStart"/>
      <w:r>
        <w:t>Усть-Удинского</w:t>
      </w:r>
      <w:proofErr w:type="spellEnd"/>
      <w:r>
        <w:t xml:space="preserve"> МО»:</w:t>
      </w:r>
    </w:p>
    <w:p w:rsidR="00C72758" w:rsidRDefault="00C72758" w:rsidP="00C72758">
      <w:r>
        <w:t xml:space="preserve">          - отдел жилищно-коммунального хозяйства, транспорта и связи;</w:t>
      </w:r>
    </w:p>
    <w:p w:rsidR="00C72758" w:rsidRDefault="00C72758" w:rsidP="00C72758">
      <w:r>
        <w:t xml:space="preserve">          - в Министерство сельского хозяйства Иркутской области;</w:t>
      </w:r>
    </w:p>
    <w:p w:rsidR="00C72758" w:rsidRDefault="00C72758" w:rsidP="00C72758">
      <w:r>
        <w:t xml:space="preserve">          -  отдел строительства и архитектуры;</w:t>
      </w:r>
    </w:p>
    <w:p w:rsidR="00C72758" w:rsidRDefault="00C72758" w:rsidP="00C72758">
      <w:r>
        <w:t xml:space="preserve">          - департамент управления муниципальным имуществом;</w:t>
      </w:r>
    </w:p>
    <w:p w:rsidR="00C72758" w:rsidRDefault="00C72758" w:rsidP="00C72758">
      <w:r>
        <w:t xml:space="preserve">          - территориальный орган Федеральной службы государственной статистики по Иркутской области по </w:t>
      </w:r>
      <w:proofErr w:type="spellStart"/>
      <w:r>
        <w:t>Усть-Удинскому</w:t>
      </w:r>
      <w:proofErr w:type="spellEnd"/>
      <w:r>
        <w:t xml:space="preserve"> району;</w:t>
      </w:r>
    </w:p>
    <w:p w:rsidR="00C72758" w:rsidRDefault="00C72758" w:rsidP="00C72758">
      <w:pPr>
        <w:ind w:firstLine="540"/>
      </w:pPr>
      <w:r>
        <w:t xml:space="preserve">  - прокуратуру </w:t>
      </w:r>
      <w:proofErr w:type="spellStart"/>
      <w:r>
        <w:t>Усть-Удинского</w:t>
      </w:r>
      <w:proofErr w:type="spellEnd"/>
      <w:r>
        <w:t xml:space="preserve"> района;</w:t>
      </w:r>
    </w:p>
    <w:p w:rsidR="00C72758" w:rsidRDefault="00C72758" w:rsidP="00C72758">
      <w:pPr>
        <w:ind w:firstLine="540"/>
      </w:pPr>
      <w:r>
        <w:t>- ФГУП «</w:t>
      </w:r>
      <w:proofErr w:type="spellStart"/>
      <w:r>
        <w:t>Ростехинвентаризация</w:t>
      </w:r>
      <w:proofErr w:type="spellEnd"/>
      <w:r>
        <w:t xml:space="preserve"> – Федеральное БТИ» Иркутского филиала </w:t>
      </w:r>
      <w:proofErr w:type="spellStart"/>
      <w:r>
        <w:t>Усть-Удинского</w:t>
      </w:r>
      <w:proofErr w:type="spellEnd"/>
      <w:r>
        <w:t xml:space="preserve"> отделения;</w:t>
      </w:r>
    </w:p>
    <w:p w:rsidR="00C72758" w:rsidRDefault="00C72758" w:rsidP="00C72758">
      <w:pPr>
        <w:ind w:firstLine="540"/>
      </w:pPr>
      <w:r>
        <w:t xml:space="preserve">- Управление Министерства социального развития, опеки и попечительства Иркутской области по </w:t>
      </w:r>
      <w:proofErr w:type="spellStart"/>
      <w:r>
        <w:t>Усть-Удинскому</w:t>
      </w:r>
      <w:proofErr w:type="spellEnd"/>
      <w:r>
        <w:t xml:space="preserve"> району, и с другими организациями  и учреждениями </w:t>
      </w:r>
      <w:proofErr w:type="spellStart"/>
      <w:r>
        <w:t>Усть-Удинского</w:t>
      </w:r>
      <w:proofErr w:type="spellEnd"/>
      <w:r>
        <w:t xml:space="preserve"> района.</w:t>
      </w:r>
    </w:p>
    <w:p w:rsidR="00C72758" w:rsidRDefault="00C72758" w:rsidP="00C72758">
      <w:pPr>
        <w:ind w:firstLine="540"/>
      </w:pPr>
      <w:r>
        <w:t xml:space="preserve">   </w:t>
      </w:r>
    </w:p>
    <w:p w:rsidR="00C72758" w:rsidRDefault="00C72758" w:rsidP="00C72758">
      <w:pPr>
        <w:tabs>
          <w:tab w:val="left" w:pos="540"/>
        </w:tabs>
      </w:pPr>
      <w:r>
        <w:t xml:space="preserve">         Так же уделяется внимание решению социально-бытовых проблем населения. Администрацией совместно с соц. работниками поселения проведено комиссионное обследование жилищно-бытовых условий  тружеников тыла, малообеспеченных, многодетных и неблагополучных семей. Работа администрации в этом направлении продолжается в этом году.</w:t>
      </w:r>
    </w:p>
    <w:p w:rsidR="00C72758" w:rsidRDefault="00C72758" w:rsidP="00C72758">
      <w:pPr>
        <w:tabs>
          <w:tab w:val="left" w:pos="540"/>
        </w:tabs>
      </w:pPr>
      <w:r>
        <w:t xml:space="preserve"> </w:t>
      </w:r>
    </w:p>
    <w:p w:rsidR="00C72758" w:rsidRDefault="00C72758" w:rsidP="00C72758">
      <w:pPr>
        <w:ind w:firstLine="540"/>
        <w:rPr>
          <w:color w:val="FF0000"/>
        </w:rPr>
      </w:pPr>
      <w:r>
        <w:t xml:space="preserve">Осуществляется воинский учет, в 2016 году на службу в армию отправлено 4 призывника, прибыло из рядов РА - 3 человека. На первичный воинский учет поставлено 6 человек, что говорит о снижении показателей по сравнению с предыдущими годами.  По обследованию медицинской комиссией ограниченно годны к службе в армии по состоянию здоровья  от 30 до 50 % граждан призывного возраста. </w:t>
      </w:r>
      <w:r>
        <w:rPr>
          <w:color w:val="FF0000"/>
        </w:rPr>
        <w:t xml:space="preserve"> </w:t>
      </w:r>
    </w:p>
    <w:p w:rsidR="00C72758" w:rsidRDefault="00C72758" w:rsidP="00C72758">
      <w:pPr>
        <w:ind w:firstLine="540"/>
      </w:pPr>
      <w:r>
        <w:t>В области регулирования тарифов на товары и услуги организаций коммунального комплекса осуществляет главный специалист ФЭС, он исполняет полномочия, переданные с областного уровня.</w:t>
      </w:r>
    </w:p>
    <w:p w:rsidR="00C72758" w:rsidRDefault="00C72758" w:rsidP="00C72758">
      <w:r>
        <w:t xml:space="preserve">         Работа с обращениями граждан администрацией поселения ведется в соответствии с Федеральным законом № 59- ФЗ «О работе с обращениями граждан РФ», законом области </w:t>
      </w:r>
      <w:r>
        <w:lastRenderedPageBreak/>
        <w:t xml:space="preserve">88-ОЗ «О порядке и сроках рассмотрения обращения граждан в органы местного самоуправления». За 2016 год рассмотрено 20 устных и 2 письменных обращения граждан, основные обращения это: ненадлежащее воспитание детей, пьянство и бесхозное содержание животных. Письменные обращения были по: одно по содержанию собак и одно по захламлению принадлежащей территории (земельного участка). По данным обращениям проводилась проверка, решения по ним приняты и доведены до сведения граждан. В основном обращаются устно. </w:t>
      </w:r>
    </w:p>
    <w:p w:rsidR="00C72758" w:rsidRDefault="00C72758" w:rsidP="00C72758">
      <w:pPr>
        <w:ind w:firstLine="540"/>
      </w:pPr>
      <w:proofErr w:type="gramStart"/>
      <w:r>
        <w:t xml:space="preserve">За 2016 год проведено 6 собраний граждан (по отчету перед жителями, санитарной очистке населенных пунктов, по вопросам пожарной безопасности, по распределению перечня субсидии по программе «Народные инициативы»), 4 публичных слушаний (по рассмотрению проекта бюджета на очередной финансовый год, по внесению изменений и дополнений в Устав, по утверждению правил землепользования и застройки). </w:t>
      </w:r>
      <w:proofErr w:type="gramEnd"/>
    </w:p>
    <w:p w:rsidR="00C72758" w:rsidRDefault="00C72758" w:rsidP="00C72758">
      <w:pPr>
        <w:tabs>
          <w:tab w:val="left" w:pos="540"/>
        </w:tabs>
        <w:rPr>
          <w:color w:val="FF0000"/>
        </w:rPr>
      </w:pPr>
      <w:r>
        <w:t xml:space="preserve">       Наиболее важным направлением бюджетной политики в области доходов является повышение уровня собираемости имущественного и земельного налога, администрацией поселения проведена огромная работа  по формированию базы земельных отношений. </w:t>
      </w:r>
      <w:proofErr w:type="gramStart"/>
      <w:r>
        <w:t>Согласно Постановления</w:t>
      </w:r>
      <w:proofErr w:type="gramEnd"/>
      <w:r>
        <w:t xml:space="preserve"> Правительства Иркутской области № 517 от 15.11.2013 года « О результатах определения кадастровой стоимости земельных участков в составе земель населенных пунктах Иркутской области» стоимость земель резко возросла.</w:t>
      </w:r>
      <w:r>
        <w:rPr>
          <w:color w:val="FF0000"/>
        </w:rPr>
        <w:t xml:space="preserve"> </w:t>
      </w:r>
    </w:p>
    <w:p w:rsidR="00C72758" w:rsidRDefault="00C72758" w:rsidP="00C72758">
      <w:pPr>
        <w:pStyle w:val="a3"/>
        <w:tabs>
          <w:tab w:val="left" w:pos="540"/>
        </w:tabs>
        <w:spacing w:before="0" w:beforeAutospacing="0" w:after="0" w:afterAutospacing="0"/>
        <w:jc w:val="both"/>
      </w:pPr>
      <w:r>
        <w:t xml:space="preserve">       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другим основаниям.</w:t>
      </w:r>
    </w:p>
    <w:p w:rsidR="00C72758" w:rsidRDefault="00C72758" w:rsidP="00C72758">
      <w:pPr>
        <w:pStyle w:val="a3"/>
        <w:spacing w:before="0" w:beforeAutospacing="0" w:after="0" w:afterAutospacing="0"/>
        <w:jc w:val="both"/>
      </w:pPr>
      <w:r>
        <w:rPr>
          <w:color w:val="00B0F0"/>
        </w:rPr>
        <w:t xml:space="preserve">        </w:t>
      </w:r>
      <w:r>
        <w:t xml:space="preserve">За 2016 г. выдано  </w:t>
      </w:r>
      <w:r w:rsidRPr="00A17A4A">
        <w:t>50</w:t>
      </w:r>
      <w:r w:rsidRPr="00685FA6">
        <w:rPr>
          <w:color w:val="C0504D" w:themeColor="accent2"/>
        </w:rPr>
        <w:t> </w:t>
      </w:r>
      <w:r>
        <w:t xml:space="preserve"> выписок из </w:t>
      </w:r>
      <w:proofErr w:type="spellStart"/>
      <w:r>
        <w:t>похозяйственных</w:t>
      </w:r>
      <w:proofErr w:type="spellEnd"/>
      <w:r>
        <w:t xml:space="preserve"> книг. По обращениям граждан,  администрация поселения издает распоряжения о присвоении адресов земельным участкам и установлению вида разрешенного использования.</w:t>
      </w:r>
    </w:p>
    <w:p w:rsidR="00C72758" w:rsidRDefault="00C72758" w:rsidP="00C72758">
      <w:pPr>
        <w:pStyle w:val="a3"/>
        <w:spacing w:before="0" w:beforeAutospacing="0" w:after="0" w:afterAutospacing="0"/>
        <w:ind w:firstLine="540"/>
        <w:jc w:val="both"/>
      </w:pPr>
      <w:r>
        <w:t>Издано</w:t>
      </w:r>
      <w:r w:rsidRPr="00685FA6">
        <w:rPr>
          <w:color w:val="C0504D" w:themeColor="accent2"/>
        </w:rPr>
        <w:t xml:space="preserve"> </w:t>
      </w:r>
      <w:r>
        <w:t>125 распоряжений (в основном  о присвоении почтовых адресов домам и земельным участкам). В 2016 г. были оформлены в собственность 20 приусадебных земельных участков, 20 участок сельскохозяйственного назначения (физическим лицам под сенокошение/покосы), заключено Договоров аренды земельных участков 14. С населением муниципального образования проводится разъяснительная работа о необходимости оформления сельскохозяйственных земель. Во исполнение Федерального закона от 24.07.2002 г № 101_ФЗ «Об обороте земель сельскохозяйственного назначения».  В 2016 году начали оформлять более чем 100 земельных паев (по 10,3 га каждый), большая часть из них уже размежевана и имеет границы. Так до настоящего времени неоформленными остаются:  КФХ «</w:t>
      </w:r>
      <w:proofErr w:type="spellStart"/>
      <w:r>
        <w:t>Кахаров</w:t>
      </w:r>
      <w:proofErr w:type="spellEnd"/>
      <w:r>
        <w:t>» - замежевал  107 паев и гражданин Дахно А.Е. замежевал 25 паев.</w:t>
      </w:r>
    </w:p>
    <w:p w:rsidR="00C72758" w:rsidRDefault="00C72758" w:rsidP="00C72758">
      <w:r>
        <w:t xml:space="preserve">       В целях учета личных подсобных хозяйств на территории Малышевского сельского поселения ведется  7 </w:t>
      </w:r>
      <w:proofErr w:type="spellStart"/>
      <w:r>
        <w:t>похозяйственных</w:t>
      </w:r>
      <w:proofErr w:type="spellEnd"/>
      <w:r>
        <w:t xml:space="preserve"> книг. Всего записано </w:t>
      </w:r>
      <w:r w:rsidRPr="00155086">
        <w:t>312</w:t>
      </w:r>
      <w:r>
        <w:t xml:space="preserve"> хозяйств: </w:t>
      </w:r>
      <w:proofErr w:type="spellStart"/>
      <w:r>
        <w:t>Малышевка</w:t>
      </w:r>
      <w:proofErr w:type="spellEnd"/>
      <w:r>
        <w:t xml:space="preserve"> - </w:t>
      </w:r>
      <w:r w:rsidRPr="00BA6A06">
        <w:t>255</w:t>
      </w:r>
      <w:r>
        <w:t xml:space="preserve">, Долганова – </w:t>
      </w:r>
      <w:r w:rsidRPr="00BA6A06">
        <w:t>27,</w:t>
      </w:r>
      <w:r>
        <w:t xml:space="preserve"> Баранова – </w:t>
      </w:r>
      <w:r w:rsidRPr="00BA6A06">
        <w:t>30</w:t>
      </w:r>
      <w:r>
        <w:t>. . По данным статистического наблюдения по сравнению с  прошлыми годами идет снижение поголовья, многие ЛПХ полностью ликвидировали поголовье.</w:t>
      </w:r>
    </w:p>
    <w:p w:rsidR="00C72758" w:rsidRDefault="00C72758" w:rsidP="00C72758">
      <w:r>
        <w:t>В  подворьях содержится 540 голов крупного рогатого скота, свиней 53, овцы 70, козы 110, лошади 50, птицы 400, кролики - 150 пчелосемьи 25. Крестьянско-фермерских хозяйств – 5.</w:t>
      </w:r>
    </w:p>
    <w:p w:rsidR="00C72758" w:rsidRDefault="00C72758" w:rsidP="00C72758">
      <w:r>
        <w:t xml:space="preserve"> </w:t>
      </w:r>
      <w:r>
        <w:rPr>
          <w:caps/>
        </w:rPr>
        <w:t>э</w:t>
      </w:r>
      <w:r>
        <w:t xml:space="preserve">то связано с трудностями по содержанию, но есть и проблема сокрытия фактических данных.  Ведение </w:t>
      </w:r>
      <w:proofErr w:type="spellStart"/>
      <w:r>
        <w:t>похозяйственных</w:t>
      </w:r>
      <w:proofErr w:type="spellEnd"/>
      <w:r>
        <w:t xml:space="preserve"> книг осуществляется на основании сведений, предоставляемых на добровольной основе гражданами, ведущими личное подсобное хозяйство. </w:t>
      </w:r>
    </w:p>
    <w:p w:rsidR="00C72758" w:rsidRDefault="00C72758" w:rsidP="00C72758">
      <w:pPr>
        <w:jc w:val="center"/>
        <w:rPr>
          <w:b/>
        </w:rPr>
      </w:pPr>
      <w:r>
        <w:rPr>
          <w:b/>
        </w:rPr>
        <w:t>Бюджет поселения</w:t>
      </w:r>
    </w:p>
    <w:p w:rsidR="00C72758" w:rsidRDefault="00C72758" w:rsidP="00C72758">
      <w:pPr>
        <w:jc w:val="center"/>
        <w:rPr>
          <w:b/>
        </w:rPr>
      </w:pPr>
    </w:p>
    <w:p w:rsidR="00C72758" w:rsidRDefault="00C72758" w:rsidP="00C72758">
      <w:pPr>
        <w:tabs>
          <w:tab w:val="left" w:pos="540"/>
        </w:tabs>
      </w:pPr>
      <w:r>
        <w:t xml:space="preserve">        Бюджет поселения на 2016 год был сформирован по доходам 10088808,00 рублей, по расходам – 10525808,00 рублей. </w:t>
      </w:r>
    </w:p>
    <w:p w:rsidR="00C72758" w:rsidRDefault="00C72758" w:rsidP="00C72758">
      <w:pPr>
        <w:tabs>
          <w:tab w:val="left" w:pos="540"/>
        </w:tabs>
      </w:pPr>
      <w:r>
        <w:t>Фактически бюджет исполнен по доходам 10088743,26 рублей, в том числе:</w:t>
      </w:r>
    </w:p>
    <w:p w:rsidR="00C72758" w:rsidRDefault="00C72758" w:rsidP="00C72758">
      <w:pPr>
        <w:tabs>
          <w:tab w:val="left" w:pos="540"/>
        </w:tabs>
      </w:pPr>
      <w:r>
        <w:lastRenderedPageBreak/>
        <w:t>- по налоговым доходам в объеме – 1140978,45 руб. или 100 % к плану;</w:t>
      </w:r>
    </w:p>
    <w:p w:rsidR="00C72758" w:rsidRDefault="00C72758" w:rsidP="00C72758">
      <w:pPr>
        <w:tabs>
          <w:tab w:val="left" w:pos="540"/>
        </w:tabs>
      </w:pPr>
      <w:r>
        <w:t>- по неналоговым доходам – 601064 руб. или 100% к плану;</w:t>
      </w:r>
    </w:p>
    <w:p w:rsidR="00C72758" w:rsidRDefault="00C72758" w:rsidP="00C72758">
      <w:pPr>
        <w:tabs>
          <w:tab w:val="left" w:pos="540"/>
        </w:tabs>
      </w:pPr>
      <w:r>
        <w:t>- безвозмездные поступления – 8346700 руб., т.е. в полном объеме.</w:t>
      </w:r>
    </w:p>
    <w:p w:rsidR="00C72758" w:rsidRDefault="00C72758" w:rsidP="00C72758">
      <w:pPr>
        <w:tabs>
          <w:tab w:val="left" w:pos="540"/>
        </w:tabs>
      </w:pPr>
      <w:r>
        <w:t>По расходам фактически бюджет исполнен в размере 10393092,04 рубля, в том числе:</w:t>
      </w:r>
    </w:p>
    <w:p w:rsidR="00C72758" w:rsidRDefault="00C72758" w:rsidP="00C72758">
      <w:pPr>
        <w:tabs>
          <w:tab w:val="left" w:pos="540"/>
        </w:tabs>
      </w:pPr>
      <w:r>
        <w:t>- общегосударственные вопросы – 4301103,43 руб. или 41,4% от общего объема расходов бюджета;</w:t>
      </w:r>
    </w:p>
    <w:p w:rsidR="00C72758" w:rsidRDefault="00C72758" w:rsidP="00C72758">
      <w:pPr>
        <w:tabs>
          <w:tab w:val="left" w:pos="540"/>
        </w:tabs>
      </w:pPr>
      <w:r>
        <w:t>- национальная оборона – 81500 руб. или 0,8% от общего объема расходов;</w:t>
      </w:r>
    </w:p>
    <w:p w:rsidR="00C72758" w:rsidRDefault="00C72758" w:rsidP="00C72758">
      <w:pPr>
        <w:tabs>
          <w:tab w:val="left" w:pos="540"/>
        </w:tabs>
      </w:pPr>
      <w:r>
        <w:t>-национальная безопасность и правоохранительная деятельность – 29532 руб. или 0,3% от общего объема расходов;</w:t>
      </w:r>
    </w:p>
    <w:p w:rsidR="00C72758" w:rsidRDefault="00C72758" w:rsidP="00C72758">
      <w:pPr>
        <w:tabs>
          <w:tab w:val="left" w:pos="540"/>
        </w:tabs>
      </w:pPr>
      <w:r>
        <w:t>- жилищно-коммунальное хозяйство – 1806439,76 руб. или 17,4 % от общего объема расходов;</w:t>
      </w:r>
    </w:p>
    <w:p w:rsidR="00C72758" w:rsidRDefault="00C72758" w:rsidP="00C72758">
      <w:pPr>
        <w:tabs>
          <w:tab w:val="left" w:pos="540"/>
        </w:tabs>
      </w:pPr>
      <w:r>
        <w:t>-культура – 2475125,12 руб. или 23,8% от общего объема расходов;</w:t>
      </w:r>
    </w:p>
    <w:p w:rsidR="00C72758" w:rsidRDefault="00C72758" w:rsidP="00C72758">
      <w:pPr>
        <w:tabs>
          <w:tab w:val="left" w:pos="540"/>
        </w:tabs>
      </w:pPr>
      <w:r>
        <w:t xml:space="preserve">- социальная политика – 260392 руб. или 2,5% от общего объема расходов; </w:t>
      </w:r>
    </w:p>
    <w:p w:rsidR="00C72758" w:rsidRDefault="00C72758" w:rsidP="00C72758">
      <w:pPr>
        <w:tabs>
          <w:tab w:val="left" w:pos="540"/>
        </w:tabs>
      </w:pPr>
      <w:r>
        <w:t>- физическая культура и спорт443030,10 руб. или 4,3 %</w:t>
      </w:r>
      <w:r w:rsidRPr="00AD230D">
        <w:t xml:space="preserve"> </w:t>
      </w:r>
      <w:r>
        <w:t>от общего объема расходов;</w:t>
      </w:r>
    </w:p>
    <w:p w:rsidR="00C72758" w:rsidRDefault="00C72758" w:rsidP="00C72758">
      <w:pPr>
        <w:tabs>
          <w:tab w:val="left" w:pos="540"/>
        </w:tabs>
      </w:pPr>
      <w:r>
        <w:t>- межбюджетные трансферты – 86885 руб. или 0,8% от общего объема расходов.</w:t>
      </w:r>
    </w:p>
    <w:p w:rsidR="00C72758" w:rsidRDefault="00C72758" w:rsidP="00C72758">
      <w:pPr>
        <w:tabs>
          <w:tab w:val="left" w:pos="540"/>
        </w:tabs>
      </w:pPr>
      <w:r>
        <w:t>Остаток средств на счете составил 132688,87 руб., в том числе акцизы в размере – 129746,05 рублей.</w:t>
      </w:r>
    </w:p>
    <w:p w:rsidR="00C72758" w:rsidRDefault="00C72758" w:rsidP="00C72758">
      <w:pPr>
        <w:tabs>
          <w:tab w:val="left" w:pos="540"/>
        </w:tabs>
      </w:pPr>
      <w:r>
        <w:t xml:space="preserve">Субсидия, выделенная на реализацию мероприятий по народным инициативам в размере 195200 рублей израсходована в полном объеме </w:t>
      </w:r>
      <w:proofErr w:type="gramStart"/>
      <w:r>
        <w:t>на</w:t>
      </w:r>
      <w:proofErr w:type="gramEnd"/>
      <w:r>
        <w:t>:</w:t>
      </w:r>
    </w:p>
    <w:p w:rsidR="00C72758" w:rsidRDefault="00C72758" w:rsidP="00C72758">
      <w:pPr>
        <w:tabs>
          <w:tab w:val="left" w:pos="540"/>
        </w:tabs>
      </w:pPr>
      <w:r>
        <w:t xml:space="preserve">- приобретение и доставка дополнительного оборудования для детской площадки, расположенной по адресу: </w:t>
      </w:r>
      <w:proofErr w:type="spellStart"/>
      <w:r>
        <w:t>с</w:t>
      </w:r>
      <w:proofErr w:type="gramStart"/>
      <w:r>
        <w:t>.М</w:t>
      </w:r>
      <w:proofErr w:type="gramEnd"/>
      <w:r>
        <w:t>алышевка</w:t>
      </w:r>
      <w:proofErr w:type="spellEnd"/>
      <w:r>
        <w:t xml:space="preserve">  ул.Центральная между </w:t>
      </w:r>
      <w:proofErr w:type="spellStart"/>
      <w:r>
        <w:t>памятгтком</w:t>
      </w:r>
      <w:proofErr w:type="spellEnd"/>
      <w:r>
        <w:t xml:space="preserve"> воинам ВОВ и МКУК «КДЦ Малышевского МО» и его установка собственными силами без привлечения бюджетных средств в размере 99000,00 руб.;</w:t>
      </w:r>
    </w:p>
    <w:p w:rsidR="00C72758" w:rsidRDefault="00C72758" w:rsidP="00C72758">
      <w:pPr>
        <w:tabs>
          <w:tab w:val="left" w:pos="540"/>
        </w:tabs>
      </w:pPr>
      <w:r>
        <w:t>- текущий ремонт водозаборного сооружения, расположенного по адресу: д</w:t>
      </w:r>
      <w:proofErr w:type="gramStart"/>
      <w:r>
        <w:t>.Д</w:t>
      </w:r>
      <w:proofErr w:type="gramEnd"/>
      <w:r>
        <w:t>олганова, ул.Профсоюзная, д.20 замена перекладин под емкостью в размере 53000,00 руб.;</w:t>
      </w:r>
    </w:p>
    <w:p w:rsidR="00C72758" w:rsidRDefault="00C72758" w:rsidP="00C72758">
      <w:pPr>
        <w:tabs>
          <w:tab w:val="left" w:pos="540"/>
        </w:tabs>
      </w:pPr>
      <w:r>
        <w:t xml:space="preserve">- приобретение и установка оборудования (конвекторов) для обогрева помещений МКУК «КДЦ Малышевского МО» расположенного по адресу: </w:t>
      </w:r>
      <w:proofErr w:type="spellStart"/>
      <w:r>
        <w:t>с</w:t>
      </w:r>
      <w:proofErr w:type="gramStart"/>
      <w:r>
        <w:t>.М</w:t>
      </w:r>
      <w:proofErr w:type="gramEnd"/>
      <w:r>
        <w:t>алышевка</w:t>
      </w:r>
      <w:proofErr w:type="spellEnd"/>
      <w:r>
        <w:t>, ул.Школьная, д.12  в размере 43200,00 руб..</w:t>
      </w:r>
    </w:p>
    <w:p w:rsidR="00C72758" w:rsidRDefault="00C72758" w:rsidP="00C72758">
      <w:pPr>
        <w:tabs>
          <w:tab w:val="left" w:pos="540"/>
        </w:tabs>
      </w:pPr>
      <w:r>
        <w:t xml:space="preserve">Средства дорожного фонда в размере 876784,63 рублей израсходованы </w:t>
      </w:r>
      <w:proofErr w:type="gramStart"/>
      <w:r>
        <w:t>на</w:t>
      </w:r>
      <w:proofErr w:type="gramEnd"/>
      <w:r>
        <w:t>:</w:t>
      </w:r>
    </w:p>
    <w:p w:rsidR="00C72758" w:rsidRDefault="00C72758" w:rsidP="00C72758">
      <w:pPr>
        <w:tabs>
          <w:tab w:val="left" w:pos="540"/>
        </w:tabs>
      </w:pPr>
      <w:r>
        <w:t>- на осуществление содержания зимних дорог (после метели или снегопада на период январь-февраль 2016 года протяженностью 20,4 тыс.км</w:t>
      </w:r>
      <w:proofErr w:type="gramStart"/>
      <w:r>
        <w:t>.</w:t>
      </w:r>
      <w:proofErr w:type="gramEnd"/>
      <w:r>
        <w:t xml:space="preserve"> </w:t>
      </w:r>
      <w:proofErr w:type="gramStart"/>
      <w:r>
        <w:t>в</w:t>
      </w:r>
      <w:proofErr w:type="gramEnd"/>
      <w:r>
        <w:t xml:space="preserve">се дороги Малышевского МО </w:t>
      </w:r>
      <w:proofErr w:type="spellStart"/>
      <w:r>
        <w:t>Усть-Удинского</w:t>
      </w:r>
      <w:proofErr w:type="spellEnd"/>
      <w:r>
        <w:t xml:space="preserve"> района) на сумму 99997,57 руб.;</w:t>
      </w:r>
    </w:p>
    <w:p w:rsidR="00C72758" w:rsidRDefault="00C72758" w:rsidP="00C72758">
      <w:pPr>
        <w:tabs>
          <w:tab w:val="left" w:pos="540"/>
        </w:tabs>
      </w:pPr>
      <w:r>
        <w:t xml:space="preserve">- на доставку глины , на ремонт автодороги общего пользования в </w:t>
      </w:r>
      <w:proofErr w:type="spellStart"/>
      <w:r>
        <w:t>с</w:t>
      </w:r>
      <w:proofErr w:type="gramStart"/>
      <w:r>
        <w:t>.М</w:t>
      </w:r>
      <w:proofErr w:type="gramEnd"/>
      <w:r>
        <w:t>алышевка</w:t>
      </w:r>
      <w:proofErr w:type="spellEnd"/>
      <w:r>
        <w:t>, ул.Школьная, 783 м.на сумму 99271,02 руб.;</w:t>
      </w:r>
    </w:p>
    <w:p w:rsidR="00C72758" w:rsidRDefault="00C72758" w:rsidP="00C72758">
      <w:pPr>
        <w:tabs>
          <w:tab w:val="left" w:pos="540"/>
        </w:tabs>
      </w:pPr>
      <w:r>
        <w:t xml:space="preserve">- расчистка на ремонт автодороги общего пользования в </w:t>
      </w:r>
      <w:proofErr w:type="spellStart"/>
      <w:r>
        <w:t>с</w:t>
      </w:r>
      <w:proofErr w:type="gramStart"/>
      <w:r>
        <w:t>.М</w:t>
      </w:r>
      <w:proofErr w:type="gramEnd"/>
      <w:r>
        <w:t>алышевка</w:t>
      </w:r>
      <w:proofErr w:type="spellEnd"/>
      <w:r>
        <w:t>, ул.Школьная, 783 м. 99849,22 руб.;</w:t>
      </w:r>
    </w:p>
    <w:p w:rsidR="00C72758" w:rsidRDefault="00C72758" w:rsidP="00C72758">
      <w:pPr>
        <w:tabs>
          <w:tab w:val="left" w:pos="540"/>
        </w:tabs>
      </w:pPr>
      <w:r>
        <w:t xml:space="preserve">- на подвоз гравия </w:t>
      </w:r>
      <w:proofErr w:type="spellStart"/>
      <w:r>
        <w:t>а\машинами</w:t>
      </w:r>
      <w:proofErr w:type="spellEnd"/>
      <w:r>
        <w:t xml:space="preserve"> на ремонт автодороги общего пользования в </w:t>
      </w:r>
      <w:proofErr w:type="spellStart"/>
      <w:r>
        <w:t>с</w:t>
      </w:r>
      <w:proofErr w:type="gramStart"/>
      <w:r>
        <w:t>.М</w:t>
      </w:r>
      <w:proofErr w:type="gramEnd"/>
      <w:r>
        <w:t>алышевка</w:t>
      </w:r>
      <w:proofErr w:type="spellEnd"/>
      <w:r>
        <w:t>, ул.Школьная, 783 м. на сумму 99900,00 руб.;</w:t>
      </w:r>
    </w:p>
    <w:p w:rsidR="00C72758" w:rsidRDefault="00C72758" w:rsidP="00C72758">
      <w:pPr>
        <w:tabs>
          <w:tab w:val="left" w:pos="540"/>
        </w:tabs>
      </w:pPr>
      <w:r>
        <w:t xml:space="preserve">- </w:t>
      </w:r>
      <w:proofErr w:type="spellStart"/>
      <w:r>
        <w:t>грейдирование</w:t>
      </w:r>
      <w:proofErr w:type="spellEnd"/>
      <w:r>
        <w:t xml:space="preserve"> ремонт автодороги общего пользования в </w:t>
      </w:r>
      <w:proofErr w:type="spellStart"/>
      <w:r>
        <w:t>с</w:t>
      </w:r>
      <w:proofErr w:type="gramStart"/>
      <w:r>
        <w:t>.М</w:t>
      </w:r>
      <w:proofErr w:type="gramEnd"/>
      <w:r>
        <w:t>алышевка</w:t>
      </w:r>
      <w:proofErr w:type="spellEnd"/>
      <w:r>
        <w:t>, ул.Школьная, 783 м. на сумму 99443,08 руб.;</w:t>
      </w:r>
    </w:p>
    <w:p w:rsidR="00C72758" w:rsidRDefault="00C72758" w:rsidP="00C72758">
      <w:pPr>
        <w:tabs>
          <w:tab w:val="left" w:pos="540"/>
        </w:tabs>
      </w:pPr>
      <w:r>
        <w:t>- на  осуществление содержания зимних дорог (после метели или снегопада на период январь-февраль 2016 года протяженностью 20,4 тыс.км</w:t>
      </w:r>
      <w:proofErr w:type="gramStart"/>
      <w:r>
        <w:t>.</w:t>
      </w:r>
      <w:proofErr w:type="gramEnd"/>
      <w:r>
        <w:t xml:space="preserve"> </w:t>
      </w:r>
      <w:proofErr w:type="gramStart"/>
      <w:r>
        <w:t>в</w:t>
      </w:r>
      <w:proofErr w:type="gramEnd"/>
      <w:r>
        <w:t xml:space="preserve">се дороги Малышевского МО </w:t>
      </w:r>
      <w:proofErr w:type="spellStart"/>
      <w:r>
        <w:t>Усть-Удинского</w:t>
      </w:r>
      <w:proofErr w:type="spellEnd"/>
      <w:r>
        <w:t xml:space="preserve"> района) на сумму 99998,00 руб.;</w:t>
      </w:r>
    </w:p>
    <w:p w:rsidR="00C72758" w:rsidRDefault="00C72758" w:rsidP="00C72758">
      <w:pPr>
        <w:tabs>
          <w:tab w:val="left" w:pos="540"/>
        </w:tabs>
      </w:pPr>
      <w:r>
        <w:t>- на выполнение кадастровых работ, на оказание услуг технической инвентаризации на сумму 159900,00 руб.;</w:t>
      </w:r>
    </w:p>
    <w:p w:rsidR="00C72758" w:rsidRDefault="00C72758" w:rsidP="00C72758">
      <w:pPr>
        <w:tabs>
          <w:tab w:val="left" w:pos="540"/>
        </w:tabs>
      </w:pPr>
      <w:r>
        <w:t>- уличное освещение на сумму 104746,64 руб.;</w:t>
      </w:r>
    </w:p>
    <w:p w:rsidR="00C72758" w:rsidRDefault="00C72758" w:rsidP="00C72758">
      <w:pPr>
        <w:tabs>
          <w:tab w:val="left" w:pos="540"/>
        </w:tabs>
      </w:pPr>
      <w:r>
        <w:t xml:space="preserve">Из областного бюджета потупило 1577900,00 руб. на реализацию мероприятий по приобретению специализированной техники для водоснабжения населения </w:t>
      </w:r>
      <w:proofErr w:type="spellStart"/>
      <w:r>
        <w:t>софинансирование</w:t>
      </w:r>
      <w:proofErr w:type="spellEnd"/>
      <w:r>
        <w:t xml:space="preserve"> из местного бюджета 122100,00 руб. ( в счет соглашения о соц</w:t>
      </w:r>
      <w:proofErr w:type="gramStart"/>
      <w:r>
        <w:t>.п</w:t>
      </w:r>
      <w:proofErr w:type="gramEnd"/>
      <w:r>
        <w:t>артнерстве администрация Малышевского МО и ОАО «Ангара-1»). Приобретена автомашина для  обеспечения населения питьевой водой;</w:t>
      </w:r>
    </w:p>
    <w:p w:rsidR="00C72758" w:rsidRDefault="00C72758" w:rsidP="00C72758">
      <w:pPr>
        <w:tabs>
          <w:tab w:val="left" w:pos="540"/>
        </w:tabs>
      </w:pPr>
      <w:r>
        <w:lastRenderedPageBreak/>
        <w:t xml:space="preserve">Межбюджетные трансферты в размере 86885,00 рублей перечислены на осуществления части полномочий </w:t>
      </w:r>
      <w:proofErr w:type="gramStart"/>
      <w:r>
        <w:t>по</w:t>
      </w:r>
      <w:proofErr w:type="gramEnd"/>
      <w:r>
        <w:t>:</w:t>
      </w:r>
    </w:p>
    <w:p w:rsidR="00C72758" w:rsidRDefault="00C72758" w:rsidP="00C72758">
      <w:pPr>
        <w:tabs>
          <w:tab w:val="left" w:pos="540"/>
        </w:tabs>
      </w:pPr>
      <w:r>
        <w:t>- градостроительству и архитектуре в размере 55385,00 руб.;</w:t>
      </w:r>
    </w:p>
    <w:p w:rsidR="00C72758" w:rsidRDefault="00C72758" w:rsidP="00C72758">
      <w:pPr>
        <w:tabs>
          <w:tab w:val="left" w:pos="540"/>
        </w:tabs>
      </w:pPr>
      <w:r>
        <w:t>- контрольно-счетный орган в размере 31500,00 руб.;</w:t>
      </w:r>
    </w:p>
    <w:p w:rsidR="00C72758" w:rsidRDefault="00C72758" w:rsidP="00C72758">
      <w:pPr>
        <w:tabs>
          <w:tab w:val="left" w:pos="540"/>
        </w:tabs>
      </w:pPr>
      <w:r>
        <w:t xml:space="preserve"> На мероприятия по защите населения от ликвидации последствий чрезвычайных ситуаций израсходована сумма в размере 29532 руб., в том числе 2948,00 руб. на приобретение </w:t>
      </w:r>
      <w:proofErr w:type="spellStart"/>
      <w:r>
        <w:t>горюче-смазачного</w:t>
      </w:r>
      <w:proofErr w:type="spellEnd"/>
      <w:r>
        <w:t xml:space="preserve"> материала для тушения пожаров, на приобретение средств оповещения 3680,00 руб.. На реализацию мероприятий по программе «Обеспечение пожарной безопасности на территории Малышевского сельского поселения на 2016 год» израсходовано сумма в размере 22904,00 руб. </w:t>
      </w:r>
      <w:proofErr w:type="gramStart"/>
      <w:r>
        <w:t xml:space="preserve">( </w:t>
      </w:r>
      <w:proofErr w:type="gramEnd"/>
      <w:r>
        <w:t>в т.ч. мин.полосы 20000 руб., и уборка бесхозных зданий 2904 руб.)</w:t>
      </w:r>
    </w:p>
    <w:p w:rsidR="00C72758" w:rsidRDefault="00C72758" w:rsidP="00C72758">
      <w:pPr>
        <w:tabs>
          <w:tab w:val="left" w:pos="540"/>
        </w:tabs>
      </w:pPr>
      <w:r>
        <w:t>Средства резервного фонда в размере 5000,00 руб. не использованы из-за отсутствия случаев.</w:t>
      </w:r>
    </w:p>
    <w:p w:rsidR="00C72758" w:rsidRDefault="00C72758" w:rsidP="00C72758">
      <w:pPr>
        <w:tabs>
          <w:tab w:val="left" w:pos="540"/>
        </w:tabs>
      </w:pPr>
      <w:r>
        <w:t xml:space="preserve">   </w:t>
      </w:r>
    </w:p>
    <w:p w:rsidR="00C72758" w:rsidRDefault="00C72758" w:rsidP="00C72758"/>
    <w:p w:rsidR="00C72758" w:rsidRDefault="00C72758" w:rsidP="00C72758">
      <w:pPr>
        <w:pStyle w:val="a3"/>
        <w:spacing w:before="0" w:beforeAutospacing="0" w:after="0" w:afterAutospacing="0"/>
        <w:jc w:val="center"/>
        <w:rPr>
          <w:b/>
        </w:rPr>
      </w:pPr>
      <w:r>
        <w:rPr>
          <w:b/>
        </w:rPr>
        <w:t>Учреждения культуры, образования</w:t>
      </w:r>
    </w:p>
    <w:p w:rsidR="00C72758" w:rsidRDefault="00C72758" w:rsidP="00C72758">
      <w:pPr>
        <w:pStyle w:val="a3"/>
        <w:spacing w:before="0" w:beforeAutospacing="0" w:after="0" w:afterAutospacing="0"/>
        <w:rPr>
          <w:b/>
        </w:rPr>
      </w:pPr>
    </w:p>
    <w:p w:rsidR="00C72758" w:rsidRPr="00C72758" w:rsidRDefault="00C72758" w:rsidP="00C72758">
      <w:pPr>
        <w:pStyle w:val="a3"/>
        <w:spacing w:before="0" w:beforeAutospacing="0" w:after="0" w:afterAutospacing="0"/>
      </w:pPr>
      <w:r w:rsidRPr="00C72758">
        <w:t xml:space="preserve">На территории Малышевского муниципального образования ведут работу сельский Дом Культуры в с. </w:t>
      </w:r>
      <w:proofErr w:type="spellStart"/>
      <w:r w:rsidRPr="00C72758">
        <w:t>Малышевка</w:t>
      </w:r>
      <w:proofErr w:type="spellEnd"/>
      <w:r w:rsidRPr="00C72758">
        <w:t>, сельский клуб в д. Долганова, три библиотеки, имеющие книжный фонд в количестве 22 317 штук, есть необходимость в его обновлении и пополнении. Всего в 2014 году зарегистрировано пользователей 551 человек.</w:t>
      </w:r>
    </w:p>
    <w:p w:rsidR="00C72758" w:rsidRPr="00C72758" w:rsidRDefault="00C72758" w:rsidP="00C72758">
      <w:pPr>
        <w:pStyle w:val="a3"/>
        <w:spacing w:before="0" w:beforeAutospacing="0" w:after="0" w:afterAutospacing="0"/>
      </w:pPr>
      <w:r w:rsidRPr="00C72758">
        <w:t>В клубе функционируют кружки:</w:t>
      </w:r>
    </w:p>
    <w:p w:rsidR="00C72758" w:rsidRPr="00C72758" w:rsidRDefault="00C72758" w:rsidP="00C72758">
      <w:pPr>
        <w:pStyle w:val="a3"/>
        <w:spacing w:before="0" w:beforeAutospacing="0" w:after="0" w:afterAutospacing="0"/>
      </w:pPr>
      <w:r w:rsidRPr="00C72758">
        <w:t xml:space="preserve">- хореографический – 25 человек в с. </w:t>
      </w:r>
      <w:proofErr w:type="spellStart"/>
      <w:r w:rsidRPr="00C72758">
        <w:t>Малышевка</w:t>
      </w:r>
      <w:proofErr w:type="spellEnd"/>
      <w:r w:rsidRPr="00C72758">
        <w:t>, 5- Баранова, 12 – Долганова;</w:t>
      </w:r>
    </w:p>
    <w:p w:rsidR="00C72758" w:rsidRPr="00C72758" w:rsidRDefault="00C72758" w:rsidP="00C72758">
      <w:pPr>
        <w:pStyle w:val="a3"/>
        <w:spacing w:before="0" w:beforeAutospacing="0" w:after="0" w:afterAutospacing="0"/>
      </w:pPr>
      <w:r w:rsidRPr="00C72758">
        <w:t xml:space="preserve">- </w:t>
      </w:r>
      <w:proofErr w:type="gramStart"/>
      <w:r w:rsidRPr="00C72758">
        <w:t>вокальный</w:t>
      </w:r>
      <w:proofErr w:type="gramEnd"/>
      <w:r w:rsidRPr="00C72758">
        <w:t xml:space="preserve"> – 20 чел. в с. </w:t>
      </w:r>
      <w:proofErr w:type="spellStart"/>
      <w:r w:rsidRPr="00C72758">
        <w:t>Малышевка</w:t>
      </w:r>
      <w:proofErr w:type="spellEnd"/>
      <w:r w:rsidRPr="00C72758">
        <w:t>, 5 – Баранова, 12 – Долганова;</w:t>
      </w:r>
    </w:p>
    <w:p w:rsidR="00C72758" w:rsidRPr="00C72758" w:rsidRDefault="00C72758" w:rsidP="00C72758">
      <w:pPr>
        <w:pStyle w:val="a3"/>
        <w:spacing w:before="0" w:beforeAutospacing="0" w:after="0" w:afterAutospacing="0"/>
      </w:pPr>
      <w:r w:rsidRPr="00C72758">
        <w:t xml:space="preserve">- театрализованного представления – 20 чел. в с. </w:t>
      </w:r>
      <w:proofErr w:type="spellStart"/>
      <w:r w:rsidRPr="00C72758">
        <w:t>Малышевка</w:t>
      </w:r>
      <w:proofErr w:type="spellEnd"/>
      <w:r w:rsidRPr="00C72758">
        <w:t>, 5 – Баранова, 12 – Долганова;</w:t>
      </w:r>
    </w:p>
    <w:p w:rsidR="00C72758" w:rsidRPr="00C72758" w:rsidRDefault="00C72758" w:rsidP="00C72758">
      <w:pPr>
        <w:pStyle w:val="a3"/>
        <w:spacing w:before="0" w:beforeAutospacing="0" w:after="0" w:afterAutospacing="0"/>
      </w:pPr>
      <w:r w:rsidRPr="00C72758">
        <w:t>- ансамбль «Надежда» - 6 человек;</w:t>
      </w:r>
    </w:p>
    <w:p w:rsidR="00C72758" w:rsidRPr="00C72758" w:rsidRDefault="00C72758" w:rsidP="00C72758">
      <w:pPr>
        <w:pStyle w:val="a3"/>
        <w:spacing w:before="0" w:beforeAutospacing="0" w:after="0" w:afterAutospacing="0"/>
      </w:pPr>
      <w:r w:rsidRPr="00C72758">
        <w:t>- клуб по интересам – 7 человек</w:t>
      </w:r>
    </w:p>
    <w:p w:rsidR="00C72758" w:rsidRPr="00C72758" w:rsidRDefault="00C72758" w:rsidP="00C72758">
      <w:pPr>
        <w:pStyle w:val="a3"/>
        <w:spacing w:before="0" w:beforeAutospacing="0" w:after="0" w:afterAutospacing="0"/>
      </w:pPr>
      <w:proofErr w:type="gramStart"/>
      <w:r w:rsidRPr="00C72758">
        <w:t>Проведено мероприятий – 377, из них детских – 65, для ветеранов и пожилых людей – 3, разные – 309; количество присутствующих на мероприятиях – 5520 человек.</w:t>
      </w:r>
      <w:proofErr w:type="gramEnd"/>
      <w:r w:rsidRPr="00C72758">
        <w:t xml:space="preserve"> Количество клубных формирований – 14, в том числе для детей – 5, количество занимающихся в клубных формированиях – 129 человек.</w:t>
      </w:r>
    </w:p>
    <w:p w:rsidR="00C72758" w:rsidRDefault="00C72758" w:rsidP="00C72758">
      <w:pPr>
        <w:pStyle w:val="a3"/>
        <w:spacing w:before="0" w:beforeAutospacing="0" w:after="0" w:afterAutospacing="0"/>
      </w:pPr>
    </w:p>
    <w:p w:rsidR="00C72758" w:rsidRDefault="00C72758" w:rsidP="00C72758">
      <w:pPr>
        <w:jc w:val="center"/>
        <w:rPr>
          <w:b/>
        </w:rPr>
      </w:pPr>
      <w:r>
        <w:rPr>
          <w:b/>
        </w:rPr>
        <w:t>Сельское хозяйство и предпринимательство</w:t>
      </w:r>
    </w:p>
    <w:p w:rsidR="00C72758" w:rsidRDefault="00C72758" w:rsidP="00C72758">
      <w:pPr>
        <w:ind w:left="360"/>
        <w:jc w:val="center"/>
      </w:pPr>
    </w:p>
    <w:p w:rsidR="00C72758" w:rsidRDefault="00C72758" w:rsidP="00C72758">
      <w:pPr>
        <w:ind w:firstLine="540"/>
      </w:pPr>
      <w:r>
        <w:t>Согласно п. 28 ст. 6 Устава поселения администрация принимает участие в содействии развития сельского хозяйства и малого бизнеса.</w:t>
      </w:r>
    </w:p>
    <w:p w:rsidR="00C72758" w:rsidRDefault="00C72758" w:rsidP="00C72758">
      <w:pPr>
        <w:ind w:firstLine="540"/>
      </w:pPr>
      <w:r>
        <w:t xml:space="preserve"> Наиболее крупным предприятием на территории Малышевского муниципального образования является ОАО «Ангара-1», которое занимается лесозаготовительной деятельностью. Кроме лесозаготовительной деятельности, предприятие обеспечивает население водой (по договору с администрацией поселения о доверительном управлении имуществом), оказывает помощь по содержанию дорог, а также предприятие является главным спонсором во всех мероприятиях, проводимых на территории поселения. </w:t>
      </w:r>
    </w:p>
    <w:p w:rsidR="00C72758" w:rsidRDefault="00C72758" w:rsidP="00C72758">
      <w:pPr>
        <w:pStyle w:val="a3"/>
        <w:keepLines/>
        <w:tabs>
          <w:tab w:val="left" w:pos="540"/>
        </w:tabs>
        <w:spacing w:before="0" w:beforeAutospacing="0" w:after="0" w:afterAutospacing="0"/>
        <w:jc w:val="both"/>
      </w:pPr>
      <w:r>
        <w:t xml:space="preserve">       Сельское хозяйство представлено  пятью  КФХ, это КФХ «</w:t>
      </w:r>
      <w:proofErr w:type="spellStart"/>
      <w:r>
        <w:t>Шалтыков</w:t>
      </w:r>
      <w:proofErr w:type="spellEnd"/>
      <w:r>
        <w:t xml:space="preserve"> С.Р.», КФХ «</w:t>
      </w:r>
      <w:proofErr w:type="spellStart"/>
      <w:r>
        <w:t>Болдонова</w:t>
      </w:r>
      <w:proofErr w:type="spellEnd"/>
      <w:r>
        <w:t xml:space="preserve"> Е.М.» и КФХ «Зубанов И.В.», КФХ «Хамаганова Е.Ю.» , КФХ «Карпова Л.Г». В КФХ «</w:t>
      </w:r>
      <w:proofErr w:type="spellStart"/>
      <w:r>
        <w:t>Шалтыков</w:t>
      </w:r>
      <w:proofErr w:type="spellEnd"/>
      <w:r>
        <w:t xml:space="preserve"> С.Р.» упор сделан на выращивание и реализацию мясо: свининой, а также есть в аренде земельные участки под выращивание пшеницы, овса (ведет заготовку кормов), КФХ «Зубанов И.В.» выращивает овощи (картофель), но также </w:t>
      </w:r>
      <w:proofErr w:type="spellStart"/>
      <w:r>
        <w:t>занмается</w:t>
      </w:r>
      <w:proofErr w:type="spellEnd"/>
      <w:r>
        <w:t xml:space="preserve"> разведением КРС. Кроме них ведется производство сельхозпродукции в личных подсобных хозяйствах. </w:t>
      </w:r>
    </w:p>
    <w:p w:rsidR="00C72758" w:rsidRDefault="00C72758" w:rsidP="00C72758">
      <w:pPr>
        <w:pStyle w:val="a3"/>
        <w:keepLines/>
        <w:tabs>
          <w:tab w:val="left" w:pos="540"/>
        </w:tabs>
        <w:spacing w:before="0" w:beforeAutospacing="0" w:after="0" w:afterAutospacing="0"/>
        <w:jc w:val="both"/>
      </w:pPr>
      <w:r>
        <w:lastRenderedPageBreak/>
        <w:t xml:space="preserve">   На территории поселения имеется 2 пекарни (ИП «</w:t>
      </w:r>
      <w:proofErr w:type="spellStart"/>
      <w:r>
        <w:t>Дюмина</w:t>
      </w:r>
      <w:proofErr w:type="spellEnd"/>
      <w:r>
        <w:t>» и ИП «Сахарова») которые занимаются производством хлебобулочных изделий и обеспечивают население свежим хлебом.</w:t>
      </w:r>
    </w:p>
    <w:p w:rsidR="00C72758" w:rsidRDefault="00C72758" w:rsidP="00C72758">
      <w:pPr>
        <w:ind w:firstLine="540"/>
      </w:pPr>
      <w:r>
        <w:t xml:space="preserve">Индивидуальные предприниматели посёлка никогда не остаются в стороне и всегда оказывают помощь в проведении культурно-массовых мероприятий и благоустройстве, без их поддержки и понимания Администрации было бы трудно справится со всеми вопросами, требующими финансовых затрат, надеемся и на дальнейшее взаимодействие. </w:t>
      </w:r>
    </w:p>
    <w:p w:rsidR="00C72758" w:rsidRDefault="00C72758" w:rsidP="00C72758">
      <w:pPr>
        <w:ind w:firstLine="540"/>
      </w:pPr>
      <w:r>
        <w:t xml:space="preserve"> </w:t>
      </w:r>
    </w:p>
    <w:p w:rsidR="00C72758" w:rsidRDefault="00C72758" w:rsidP="00C72758">
      <w:pPr>
        <w:pStyle w:val="a3"/>
        <w:tabs>
          <w:tab w:val="left" w:pos="540"/>
        </w:tabs>
        <w:spacing w:before="0" w:beforeAutospacing="0" w:after="0" w:afterAutospacing="0"/>
        <w:jc w:val="center"/>
        <w:rPr>
          <w:b/>
        </w:rPr>
      </w:pPr>
      <w:r>
        <w:rPr>
          <w:b/>
        </w:rPr>
        <w:t>Благоустройство территории поселения</w:t>
      </w:r>
    </w:p>
    <w:p w:rsidR="00C72758" w:rsidRDefault="00C72758" w:rsidP="00C72758">
      <w:r>
        <w:t xml:space="preserve">     Вопрос санитарной очистки населенных пунктов находится на постоянном контроле у администрации. С апреля по май проведены месячники по санитарной очистке населенных пунктов. Нарушителям санитарного порядка выдавались предписания по уборке придомовых территорий. </w:t>
      </w:r>
    </w:p>
    <w:p w:rsidR="00C72758" w:rsidRDefault="00C72758" w:rsidP="00C72758">
      <w:pPr>
        <w:tabs>
          <w:tab w:val="left" w:pos="540"/>
        </w:tabs>
      </w:pPr>
      <w:r>
        <w:t xml:space="preserve">       Ведется работа по ликвидации несанкционированных свалок в черте и за чертой поселения; проводились субботники, акции. </w:t>
      </w:r>
    </w:p>
    <w:p w:rsidR="00C72758" w:rsidRDefault="00C72758" w:rsidP="00C72758">
      <w:pPr>
        <w:ind w:firstLine="540"/>
      </w:pPr>
      <w:r>
        <w:t xml:space="preserve">Администрация сообщает, что весной будет организован вывоз мусора, для тех, кто имеет возможность вывести мусор самостоятельно, напоминаем, что вывоз необходимо  осуществлять строго на свалку (временного хранения ТБО). </w:t>
      </w:r>
    </w:p>
    <w:p w:rsidR="00C72758" w:rsidRDefault="00C72758" w:rsidP="00C72758">
      <w:pPr>
        <w:ind w:firstLine="708"/>
      </w:pPr>
      <w:r>
        <w:t xml:space="preserve">       Администрацией были выполнены следующие мероприятия  по благоустройству территории:</w:t>
      </w:r>
    </w:p>
    <w:p w:rsidR="00C72758" w:rsidRDefault="00C72758" w:rsidP="00C72758">
      <w:r>
        <w:t xml:space="preserve">     - расчистка территории кладбища (оформлены земельные участки в собственность);</w:t>
      </w:r>
    </w:p>
    <w:p w:rsidR="00C72758" w:rsidRDefault="00C72758" w:rsidP="00C72758">
      <w:pPr>
        <w:ind w:firstLine="360"/>
      </w:pPr>
      <w:r>
        <w:t>- расчистка подъездных дорог;</w:t>
      </w:r>
    </w:p>
    <w:p w:rsidR="00C72758" w:rsidRDefault="00C72758" w:rsidP="00C72758">
      <w:pPr>
        <w:ind w:firstLine="360"/>
      </w:pPr>
      <w:r>
        <w:t>-вывоз мусора.</w:t>
      </w:r>
    </w:p>
    <w:p w:rsidR="00C72758" w:rsidRDefault="00C72758" w:rsidP="00C72758">
      <w:r>
        <w:t xml:space="preserve"> Еще </w:t>
      </w:r>
      <w:proofErr w:type="gramStart"/>
      <w:r>
        <w:t>раз</w:t>
      </w:r>
      <w:proofErr w:type="gramEnd"/>
      <w:r>
        <w:t xml:space="preserve"> останавливаясь на санитарном порядке хочу сказать:</w:t>
      </w:r>
    </w:p>
    <w:p w:rsidR="00C72758" w:rsidRDefault="00C72758" w:rsidP="00C72758">
      <w:r>
        <w:t>- необходимо поддерживать порядок в личных подворьях, около дворов;</w:t>
      </w:r>
    </w:p>
    <w:p w:rsidR="00C72758" w:rsidRDefault="00C72758" w:rsidP="00C72758">
      <w:r>
        <w:t>- руководителям предприятий всех форм собственности необходимо содержать прилегающие территории в надлежащем виде.</w:t>
      </w:r>
    </w:p>
    <w:p w:rsidR="00C72758" w:rsidRDefault="00C72758" w:rsidP="00C72758">
      <w:r>
        <w:t>Напоминаю о том, что выжигание сухой растительности на территории поселения ЗАПРЕЩЕНО, а также на полях и покосах.</w:t>
      </w:r>
    </w:p>
    <w:p w:rsidR="00C72758" w:rsidRDefault="00C72758" w:rsidP="00C72758">
      <w:pPr>
        <w:rPr>
          <w:b/>
        </w:rPr>
      </w:pPr>
      <w:r>
        <w:t xml:space="preserve">                                          </w:t>
      </w:r>
      <w:r>
        <w:rPr>
          <w:b/>
        </w:rPr>
        <w:t>Жилищно-коммунальное хозяйство</w:t>
      </w:r>
    </w:p>
    <w:p w:rsidR="00C72758" w:rsidRDefault="00C72758" w:rsidP="00C72758">
      <w:pPr>
        <w:jc w:val="center"/>
      </w:pPr>
    </w:p>
    <w:p w:rsidR="00C72758" w:rsidRDefault="00C72758" w:rsidP="00C72758">
      <w:pPr>
        <w:ind w:firstLine="540"/>
      </w:pPr>
      <w:r>
        <w:t xml:space="preserve">   При рассмотрении вопросов содержания и ремонта ЖКХ  можно  отметить, что:</w:t>
      </w:r>
    </w:p>
    <w:p w:rsidR="00C72758" w:rsidRDefault="00C72758" w:rsidP="00C72758">
      <w:pPr>
        <w:ind w:firstLine="540"/>
      </w:pPr>
      <w:r>
        <w:t xml:space="preserve">Из бюджета поселения на жилищно-коммунальное хозяйство ежегодна израсходуются средства  и </w:t>
      </w:r>
      <w:proofErr w:type="gramStart"/>
      <w:r>
        <w:t>э</w:t>
      </w:r>
      <w:proofErr w:type="gramEnd"/>
      <w:r>
        <w:t xml:space="preserve"> прежде всего уличное освещение и благоустройство.</w:t>
      </w:r>
    </w:p>
    <w:p w:rsidR="00C72758" w:rsidRDefault="00C72758" w:rsidP="00C72758">
      <w:pPr>
        <w:ind w:firstLine="540"/>
      </w:pPr>
      <w:r>
        <w:t xml:space="preserve">Средств местного бюджета на содержание всех муниципальных дорог в исправном состоянии недостаточно, поэтому проводится частичный (ямочный) ремонт, посыпка, </w:t>
      </w:r>
      <w:proofErr w:type="spellStart"/>
      <w:r>
        <w:t>грейдирование</w:t>
      </w:r>
      <w:proofErr w:type="spellEnd"/>
      <w:r>
        <w:t xml:space="preserve"> в пределах имеющихся средств и спонсорской помощи.</w:t>
      </w:r>
    </w:p>
    <w:p w:rsidR="00C72758" w:rsidRDefault="00C72758" w:rsidP="00C72758">
      <w:pPr>
        <w:ind w:firstLine="540"/>
      </w:pPr>
      <w:r>
        <w:t xml:space="preserve"> В зимний период регулярно производится очистка дорог от снега силами ОАО «Ангара-1». В прошедшем году проводилась работа по замене ламп в светильниках уличного освещения, замена дросселей и пр.</w:t>
      </w:r>
    </w:p>
    <w:p w:rsidR="00C72758" w:rsidRDefault="00C72758" w:rsidP="00C72758">
      <w:pPr>
        <w:ind w:firstLine="540"/>
      </w:pPr>
      <w:r>
        <w:t xml:space="preserve"> Хотелось бы еще несколько слов сказать о противопожарной безопасности населенных пунктов. Прошедший год для нас был менее тревожным, чем предыдущий. Но, тем не менее, ужесточаются штрафные санкции при несоблюдении мер противопожарной безопасности, большее внимание уделяется вопросам профилактики пожаров, усиливается контроль со стороны органов </w:t>
      </w:r>
      <w:proofErr w:type="spellStart"/>
      <w:r>
        <w:t>Госпожнадзора</w:t>
      </w:r>
      <w:proofErr w:type="spellEnd"/>
      <w:r>
        <w:t>.</w:t>
      </w:r>
    </w:p>
    <w:p w:rsidR="00C72758" w:rsidRDefault="00C72758" w:rsidP="00C72758">
      <w:pPr>
        <w:ind w:firstLine="540"/>
      </w:pPr>
      <w:r>
        <w:t>В поселении за 2016 год проводились следующие мероприятия:</w:t>
      </w:r>
    </w:p>
    <w:p w:rsidR="00C72758" w:rsidRDefault="00C72758" w:rsidP="00C72758">
      <w:pPr>
        <w:ind w:firstLine="540"/>
      </w:pPr>
      <w:r>
        <w:t>- велась работа по выявлению и ликвидации стихийно организованных свалок, сгораемых отходов и мусора;</w:t>
      </w:r>
    </w:p>
    <w:p w:rsidR="00C72758" w:rsidRDefault="00C72758" w:rsidP="00C72758">
      <w:pPr>
        <w:ind w:firstLine="540"/>
      </w:pPr>
      <w:r>
        <w:t>- было принято ряд нормативных правовых документов по обеспечению мер пожарной безопасности на территории поселения;</w:t>
      </w:r>
    </w:p>
    <w:p w:rsidR="00C72758" w:rsidRDefault="00C72758" w:rsidP="00C72758">
      <w:pPr>
        <w:ind w:firstLine="540"/>
      </w:pPr>
      <w:r>
        <w:t>- проводилась работа по обеспечению содержания в готовности дорог, подъездных путей, исправности сетей наружного водоснабжения и прочее.</w:t>
      </w:r>
    </w:p>
    <w:p w:rsidR="00C72758" w:rsidRDefault="00C72758" w:rsidP="00C72758">
      <w:pPr>
        <w:ind w:firstLine="540"/>
      </w:pPr>
      <w:r>
        <w:lastRenderedPageBreak/>
        <w:t xml:space="preserve">В зимний и летний период велась работа среди населения по пропаганде в области пожарной безопасности, проводились </w:t>
      </w:r>
      <w:proofErr w:type="spellStart"/>
      <w:r>
        <w:t>подворовые</w:t>
      </w:r>
      <w:proofErr w:type="spellEnd"/>
      <w:r>
        <w:t xml:space="preserve"> обходы, проводились инструктажи, издавались памятки, листовки и т.д. Благодаря принятым мерам и своевременным действиям личного состава ДПК поселения нам удалось избежать возникновения крупных пожаров, как в жилом секторе, так и в лесном массиве.</w:t>
      </w:r>
    </w:p>
    <w:p w:rsidR="00C72758" w:rsidRDefault="00C72758" w:rsidP="00C72758">
      <w:pPr>
        <w:ind w:firstLine="540"/>
      </w:pPr>
    </w:p>
    <w:p w:rsidR="00C72758" w:rsidRDefault="00C72758" w:rsidP="00C72758">
      <w:pPr>
        <w:jc w:val="center"/>
        <w:rPr>
          <w:b/>
        </w:rPr>
      </w:pPr>
      <w:r>
        <w:rPr>
          <w:b/>
        </w:rPr>
        <w:t xml:space="preserve">Мероприятия, направленные на снижение </w:t>
      </w:r>
    </w:p>
    <w:p w:rsidR="00C72758" w:rsidRDefault="00C72758" w:rsidP="00C72758">
      <w:pPr>
        <w:jc w:val="center"/>
        <w:rPr>
          <w:b/>
        </w:rPr>
      </w:pPr>
      <w:r>
        <w:rPr>
          <w:b/>
        </w:rPr>
        <w:t>напряженности на рынке труда</w:t>
      </w:r>
    </w:p>
    <w:p w:rsidR="00C72758" w:rsidRDefault="00C72758" w:rsidP="00C72758">
      <w:pPr>
        <w:jc w:val="center"/>
        <w:rPr>
          <w:b/>
        </w:rPr>
      </w:pPr>
    </w:p>
    <w:p w:rsidR="00C72758" w:rsidRDefault="00C72758" w:rsidP="00C72758">
      <w:pPr>
        <w:tabs>
          <w:tab w:val="left" w:pos="540"/>
        </w:tabs>
      </w:pPr>
      <w:r>
        <w:t xml:space="preserve">       В 2016 году в ЦЗН состояло  2 безработных граждан, испытывающих трудности в поиске работы, фактическое число направленных безработных велико, в ЦЗН граждане не обращаются из-за труднодоступности своевременно попасть на отметку, а выплаты </w:t>
      </w:r>
      <w:proofErr w:type="gramStart"/>
      <w:r>
        <w:t>на столько</w:t>
      </w:r>
      <w:proofErr w:type="gramEnd"/>
      <w:r>
        <w:t xml:space="preserve"> низкие, что гражданам приходиться затратить в разы больше чем, получить.   </w:t>
      </w:r>
    </w:p>
    <w:p w:rsidR="00C72758" w:rsidRDefault="00C72758" w:rsidP="00C72758">
      <w:r>
        <w:t xml:space="preserve"> </w:t>
      </w:r>
    </w:p>
    <w:p w:rsidR="00C72758" w:rsidRDefault="00C72758" w:rsidP="00C72758">
      <w:pPr>
        <w:rPr>
          <w:rStyle w:val="a6"/>
        </w:rPr>
      </w:pPr>
      <w:r>
        <w:t xml:space="preserve">                                                   </w:t>
      </w:r>
      <w:r>
        <w:rPr>
          <w:rStyle w:val="a6"/>
        </w:rPr>
        <w:t>Планы на 2016 год</w:t>
      </w:r>
    </w:p>
    <w:p w:rsidR="00C72758" w:rsidRDefault="00C72758" w:rsidP="00C72758"/>
    <w:p w:rsidR="00C72758" w:rsidRDefault="00C72758" w:rsidP="00C72758">
      <w:pPr>
        <w:tabs>
          <w:tab w:val="left" w:pos="540"/>
        </w:tabs>
      </w:pPr>
      <w:r>
        <w:t>      Для выполнения социально- экономического развития в муниципальном образовании разработаны такие программы:</w:t>
      </w:r>
    </w:p>
    <w:p w:rsidR="00C72758" w:rsidRDefault="00C72758" w:rsidP="00C72758">
      <w:pPr>
        <w:tabs>
          <w:tab w:val="left" w:pos="540"/>
        </w:tabs>
        <w:ind w:left="360"/>
      </w:pPr>
      <w:r>
        <w:t xml:space="preserve"> 1.  « Развитие системы водоснабжения и водоотведения Малышевского сельского поселения на 2016-2017 годы» </w:t>
      </w:r>
    </w:p>
    <w:p w:rsidR="00C72758" w:rsidRDefault="00C72758" w:rsidP="00C72758">
      <w:pPr>
        <w:tabs>
          <w:tab w:val="left" w:pos="540"/>
        </w:tabs>
        <w:ind w:left="360"/>
      </w:pPr>
      <w:r>
        <w:t>2.     « Обеспечение пожарной безопасности на территории Малышевского сельского поселения на 2016-2020 годы»</w:t>
      </w:r>
    </w:p>
    <w:p w:rsidR="00C72758" w:rsidRDefault="00C72758" w:rsidP="00C72758">
      <w:pPr>
        <w:tabs>
          <w:tab w:val="left" w:pos="0"/>
          <w:tab w:val="left" w:pos="900"/>
        </w:tabs>
        <w:spacing w:after="200"/>
      </w:pPr>
      <w:r>
        <w:t xml:space="preserve">      3.  «Устойчивое развитие территорий Малышевского сельского поселения на 2014-2017 годы и на период до 2020 года»</w:t>
      </w:r>
    </w:p>
    <w:p w:rsidR="00C72758" w:rsidRDefault="00C72758" w:rsidP="00C72758">
      <w:pPr>
        <w:tabs>
          <w:tab w:val="left" w:pos="0"/>
          <w:tab w:val="left" w:pos="900"/>
        </w:tabs>
        <w:spacing w:after="200"/>
      </w:pPr>
      <w:r>
        <w:t xml:space="preserve">    4. «Комплексное  развитие систем коммунальной инфраструктуры Малышевского сельского поселения </w:t>
      </w:r>
      <w:proofErr w:type="spellStart"/>
      <w:r>
        <w:t>Усть-Удинского</w:t>
      </w:r>
      <w:proofErr w:type="spellEnd"/>
      <w:r>
        <w:t xml:space="preserve"> района  на 2016-2030 годы»</w:t>
      </w:r>
    </w:p>
    <w:p w:rsidR="00C72758" w:rsidRDefault="00C72758" w:rsidP="00C72758">
      <w:r>
        <w:t xml:space="preserve">  5 .  «Противодействия коррупции в муниципальном образовании «</w:t>
      </w:r>
      <w:proofErr w:type="spellStart"/>
      <w:r>
        <w:t>Малышевское</w:t>
      </w:r>
      <w:proofErr w:type="spellEnd"/>
      <w:r>
        <w:t xml:space="preserve"> сельское поселение» </w:t>
      </w:r>
      <w:proofErr w:type="spellStart"/>
      <w:r>
        <w:t>Усть-Удинского</w:t>
      </w:r>
      <w:proofErr w:type="spellEnd"/>
      <w:r>
        <w:t xml:space="preserve"> муниципального района Иркутской области» на 2016-2020 годы»</w:t>
      </w:r>
    </w:p>
    <w:p w:rsidR="00C72758" w:rsidRDefault="00C72758" w:rsidP="00C72758"/>
    <w:p w:rsidR="00C72758" w:rsidRDefault="00C72758" w:rsidP="00C72758">
      <w:pPr>
        <w:pStyle w:val="a4"/>
        <w:ind w:firstLine="540"/>
        <w:rPr>
          <w:color w:val="auto"/>
          <w:szCs w:val="24"/>
        </w:rPr>
      </w:pPr>
      <w:r>
        <w:rPr>
          <w:color w:val="auto"/>
          <w:szCs w:val="24"/>
        </w:rPr>
        <w:t xml:space="preserve">Бюджет поселения практически состоит из программных мероприятий. При взаимодействии депутатов Думы, администрации Малышевского муниципального образования, Думы и администрации районного муниципального образования « </w:t>
      </w:r>
      <w:proofErr w:type="spellStart"/>
      <w:r>
        <w:rPr>
          <w:color w:val="auto"/>
          <w:szCs w:val="24"/>
        </w:rPr>
        <w:t>Усть-Удинский</w:t>
      </w:r>
      <w:proofErr w:type="spellEnd"/>
      <w:r>
        <w:rPr>
          <w:color w:val="auto"/>
          <w:szCs w:val="24"/>
        </w:rPr>
        <w:t xml:space="preserve"> район», Законодательного Собрания и правительства Иркутской области прилагаются все усилия для комфортного  проживания населения муниципального образования.</w:t>
      </w:r>
    </w:p>
    <w:p w:rsidR="00C72758" w:rsidRDefault="00C72758" w:rsidP="00C72758">
      <w:pPr>
        <w:tabs>
          <w:tab w:val="left" w:pos="540"/>
        </w:tabs>
      </w:pPr>
      <w:r>
        <w:t xml:space="preserve">       Основной задачей перед администрацией и Думой поселения является: сделать так, чтобы каждый житель поселения мог получить необходимую помощь. </w:t>
      </w:r>
    </w:p>
    <w:p w:rsidR="00C72758" w:rsidRDefault="00C72758" w:rsidP="00C72758">
      <w:pPr>
        <w:tabs>
          <w:tab w:val="left" w:pos="540"/>
        </w:tabs>
      </w:pPr>
      <w:r>
        <w:t>Задач поставлено много, и нам необходимо их выполнять:</w:t>
      </w:r>
    </w:p>
    <w:p w:rsidR="00C72758" w:rsidRDefault="00C72758" w:rsidP="00C72758">
      <w:r>
        <w:t>•   изучать жизненно важные вопросы и доводить до населения позицию администраций района и поселения по решению возникающих проблем;</w:t>
      </w:r>
    </w:p>
    <w:p w:rsidR="00C72758" w:rsidRDefault="00C72758" w:rsidP="00C72758">
      <w:r>
        <w:t xml:space="preserve">•   проводить собрания граждан с целью выявления нужд людей и оказание им помощи;   </w:t>
      </w:r>
    </w:p>
    <w:p w:rsidR="00C72758" w:rsidRDefault="00C72758" w:rsidP="00C72758">
      <w:r>
        <w:t>•   оказывать помощь в трудоустройстве;</w:t>
      </w:r>
    </w:p>
    <w:p w:rsidR="00C72758" w:rsidRDefault="00C72758" w:rsidP="00C72758">
      <w:r>
        <w:t>•   вести работу по созданию рабочих мест путем само занятости,</w:t>
      </w:r>
    </w:p>
    <w:p w:rsidR="00C72758" w:rsidRDefault="00C72758" w:rsidP="00C72758">
      <w:r>
        <w:t>•    проводить встречи с руководителями всех форм собственности с целью оказания помощи в вопросах трудоустройства жителей нашего поселения, недопущение сокращения рабочих мест, увеличение зарплаты, своевременной её выплаты и уплаты налогов в бюджет поселения.</w:t>
      </w:r>
    </w:p>
    <w:p w:rsidR="00C72758" w:rsidRDefault="00C72758" w:rsidP="00C72758">
      <w:r>
        <w:t xml:space="preserve">•  осуществлять </w:t>
      </w:r>
      <w:proofErr w:type="gramStart"/>
      <w:r>
        <w:t>контроль за</w:t>
      </w:r>
      <w:proofErr w:type="gramEnd"/>
      <w:r>
        <w:t xml:space="preserve"> складывающейся ситуацией по выплате заработной платы на предприятиях, организациях независимо от форм собственности, находящихся на территории.</w:t>
      </w:r>
    </w:p>
    <w:p w:rsidR="00C72758" w:rsidRDefault="00C72758" w:rsidP="00C72758">
      <w:r>
        <w:lastRenderedPageBreak/>
        <w:t>• постоянно взаимодействовать с Центром занятости в вопросах трудоустройства и обучения граждан другим специальностям</w:t>
      </w:r>
    </w:p>
    <w:p w:rsidR="00C72758" w:rsidRDefault="00C72758" w:rsidP="00C72758">
      <w:r>
        <w:t xml:space="preserve">•  оказание помощи населения в развитии ЛПХ (личное подсобное хозяйство). Создание малых форм предпринимательства. Выявлять социально активных людей. </w:t>
      </w:r>
    </w:p>
    <w:p w:rsidR="00C72758" w:rsidRDefault="00C72758" w:rsidP="00C72758">
      <w:r>
        <w:t>•    принимать участие в конкурсах, выставках, фестивалях.</w:t>
      </w:r>
    </w:p>
    <w:p w:rsidR="00C72758" w:rsidRDefault="00C72758" w:rsidP="00C72758">
      <w:r>
        <w:t>• поддерживать в надлежащем состоянии территории учреждений, предприятий, населенного пункта</w:t>
      </w:r>
    </w:p>
    <w:p w:rsidR="00C72758" w:rsidRDefault="00C72758" w:rsidP="00C72758">
      <w:r>
        <w:t>•     проводить  текущие ремонты муниципального имущества</w:t>
      </w:r>
    </w:p>
    <w:p w:rsidR="00C72758" w:rsidRDefault="00C72758" w:rsidP="00C72758">
      <w:r>
        <w:t>•   заниматься вопросами благоустройства (устройство клумб, озеленение, высадка цветов, деревьев)</w:t>
      </w:r>
    </w:p>
    <w:p w:rsidR="00C72758" w:rsidRDefault="00C72758" w:rsidP="00C72758">
      <w:r>
        <w:t>•   поддерживать  памятник в надлежащем состоянии</w:t>
      </w:r>
    </w:p>
    <w:p w:rsidR="00C72758" w:rsidRDefault="00C72758" w:rsidP="00C72758">
      <w:r>
        <w:rPr>
          <w:sz w:val="48"/>
          <w:szCs w:val="48"/>
        </w:rPr>
        <w:t>.</w:t>
      </w:r>
      <w:r>
        <w:t xml:space="preserve">  подготовка   и проведение празднования 72-тилетия Победы.</w:t>
      </w:r>
    </w:p>
    <w:p w:rsidR="00C72758" w:rsidRDefault="00C72758" w:rsidP="00C72758">
      <w:r>
        <w:t>•    оказывать помощь населению в оформлении документов малого бизнеса на территории поселения.</w:t>
      </w:r>
    </w:p>
    <w:p w:rsidR="00C72758" w:rsidRDefault="00C72758" w:rsidP="00C72758">
      <w:pPr>
        <w:pStyle w:val="a4"/>
        <w:rPr>
          <w:color w:val="auto"/>
          <w:szCs w:val="24"/>
        </w:rPr>
      </w:pPr>
      <w:r>
        <w:rPr>
          <w:szCs w:val="24"/>
        </w:rPr>
        <w:t xml:space="preserve">•  </w:t>
      </w:r>
      <w:r>
        <w:rPr>
          <w:color w:val="auto"/>
          <w:szCs w:val="24"/>
        </w:rPr>
        <w:t>по требованию СЭС необходимо провести ограждение территорий всех водонапорных башен.</w:t>
      </w:r>
    </w:p>
    <w:p w:rsidR="00C72758" w:rsidRDefault="00C72758" w:rsidP="00C72758">
      <w:r>
        <w:t>•    правила застройки и землепользования  это основная задача для 2017 года, над которой администрация работает в настоящее врем</w:t>
      </w:r>
      <w:proofErr w:type="gramStart"/>
      <w:r>
        <w:t>я(</w:t>
      </w:r>
      <w:proofErr w:type="gramEnd"/>
      <w:r>
        <w:t>постановка земель на кадастровый учёт)</w:t>
      </w:r>
    </w:p>
    <w:p w:rsidR="00C72758" w:rsidRDefault="00C72758" w:rsidP="00C72758">
      <w:r>
        <w:t>•    паспортизация имущества и регистрация объектов недвижимости</w:t>
      </w:r>
    </w:p>
    <w:p w:rsidR="00C72758" w:rsidRDefault="00C72758" w:rsidP="00C72758">
      <w:r>
        <w:t>•  иметь резервный  фонд денежных средств,  для оказания помощи населению при возникновении ЧС, постоянно накапливать доходную часть.</w:t>
      </w:r>
    </w:p>
    <w:p w:rsidR="00C72758" w:rsidRDefault="00C72758" w:rsidP="00C72758">
      <w:r>
        <w:t>•    ремонт дорог на территории поселения</w:t>
      </w:r>
    </w:p>
    <w:p w:rsidR="00C72758" w:rsidRDefault="00C72758" w:rsidP="00C72758">
      <w:r>
        <w:t>•     обучение работающего и неработающего населения в области ГО и предотвращения ЧС.</w:t>
      </w:r>
    </w:p>
    <w:p w:rsidR="00C72758" w:rsidRDefault="00C72758" w:rsidP="00C72758">
      <w:r>
        <w:t xml:space="preserve">- утепление водонаборной башни падь </w:t>
      </w:r>
      <w:proofErr w:type="spellStart"/>
      <w:r>
        <w:t>Искринская</w:t>
      </w:r>
      <w:proofErr w:type="spellEnd"/>
      <w:r>
        <w:t xml:space="preserve">  с. </w:t>
      </w:r>
      <w:proofErr w:type="spellStart"/>
      <w:r>
        <w:t>Малышевка</w:t>
      </w:r>
      <w:proofErr w:type="spellEnd"/>
    </w:p>
    <w:p w:rsidR="00C72758" w:rsidRDefault="00C72758" w:rsidP="00C72758">
      <w:r>
        <w:t xml:space="preserve">- замена ламп накаливания </w:t>
      </w:r>
      <w:proofErr w:type="gramStart"/>
      <w:r>
        <w:t>на</w:t>
      </w:r>
      <w:proofErr w:type="gramEnd"/>
      <w:r>
        <w:t xml:space="preserve"> энергосберегающие</w:t>
      </w:r>
    </w:p>
    <w:p w:rsidR="00C72758" w:rsidRDefault="00C72758" w:rsidP="00C72758">
      <w:r>
        <w:t>- приобретение музыкального оборудования для нужд МКУК «КДЦ Малышевского МО» д</w:t>
      </w:r>
      <w:proofErr w:type="gramStart"/>
      <w:r>
        <w:t>.Д</w:t>
      </w:r>
      <w:proofErr w:type="gramEnd"/>
      <w:r>
        <w:t>олганова</w:t>
      </w:r>
    </w:p>
    <w:p w:rsidR="00C72758" w:rsidRDefault="00C72758" w:rsidP="00C72758">
      <w:r>
        <w:t xml:space="preserve">- приобретение в резерв глубинного насоса для </w:t>
      </w:r>
      <w:proofErr w:type="spellStart"/>
      <w:r>
        <w:t>водообеспечения</w:t>
      </w:r>
      <w:proofErr w:type="spellEnd"/>
      <w:r>
        <w:t xml:space="preserve"> населения водой и др.</w:t>
      </w:r>
    </w:p>
    <w:p w:rsidR="00C72758" w:rsidRDefault="00C72758" w:rsidP="00C72758">
      <w:r>
        <w:t>Все наши усилия должны быть направлены на решение главной задачи – улучшение условий жизни наших жителей.</w:t>
      </w:r>
    </w:p>
    <w:p w:rsidR="00C72758" w:rsidRDefault="00C72758" w:rsidP="00C72758">
      <w:r>
        <w:t>Нам всем необходимо напряженно работать над выполнением всех поставленных задач…</w:t>
      </w:r>
    </w:p>
    <w:p w:rsidR="00C72758" w:rsidRDefault="00C72758" w:rsidP="00C72758">
      <w:r>
        <w:t xml:space="preserve">   И в заключение, хотелось поблагодарить всех, чувствуется взаимосвязь администрации поселения и всех предприятий и учреждений, расположенных на нашей территории,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станет жить лучше и комфортнее.</w:t>
      </w:r>
    </w:p>
    <w:p w:rsidR="00C72758" w:rsidRDefault="00C72758" w:rsidP="00C72758">
      <w:r>
        <w:t xml:space="preserve">  Хочу пожелать вам всем крепкого здоровья, семейного благополучия, чистого, светлого неба над головой, достойной заработной платы, удачи и счастья вам и вашим детям и внукам, всем простого человеческого счастья!</w:t>
      </w:r>
    </w:p>
    <w:p w:rsidR="00C72758" w:rsidRDefault="00C72758" w:rsidP="00C72758"/>
    <w:p w:rsidR="00C72758" w:rsidRDefault="00C72758" w:rsidP="00C72758"/>
    <w:p w:rsidR="00C72758" w:rsidRDefault="00C72758" w:rsidP="00C72758"/>
    <w:p w:rsidR="00C72758" w:rsidRDefault="00C72758" w:rsidP="00C72758"/>
    <w:p w:rsidR="005D68D3" w:rsidRDefault="005D68D3"/>
    <w:sectPr w:rsidR="005D6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758"/>
    <w:rsid w:val="00062D27"/>
    <w:rsid w:val="000C5EE0"/>
    <w:rsid w:val="00122B29"/>
    <w:rsid w:val="005D68D3"/>
    <w:rsid w:val="006F0A3A"/>
    <w:rsid w:val="00C72758"/>
    <w:rsid w:val="00DB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2758"/>
    <w:pPr>
      <w:spacing w:before="100" w:beforeAutospacing="1" w:after="100" w:afterAutospacing="1"/>
    </w:pPr>
  </w:style>
  <w:style w:type="paragraph" w:styleId="a4">
    <w:name w:val="Body Text"/>
    <w:basedOn w:val="a"/>
    <w:link w:val="a5"/>
    <w:semiHidden/>
    <w:unhideWhenUsed/>
    <w:rsid w:val="00C72758"/>
    <w:pPr>
      <w:jc w:val="both"/>
    </w:pPr>
    <w:rPr>
      <w:color w:val="000080"/>
      <w:szCs w:val="20"/>
      <w:lang w:eastAsia="en-US"/>
    </w:rPr>
  </w:style>
  <w:style w:type="character" w:customStyle="1" w:styleId="a5">
    <w:name w:val="Основной текст Знак"/>
    <w:basedOn w:val="a0"/>
    <w:link w:val="a4"/>
    <w:semiHidden/>
    <w:rsid w:val="00C72758"/>
    <w:rPr>
      <w:rFonts w:ascii="Times New Roman" w:eastAsia="Times New Roman" w:hAnsi="Times New Roman" w:cs="Times New Roman"/>
      <w:color w:val="000080"/>
      <w:sz w:val="24"/>
      <w:szCs w:val="20"/>
    </w:rPr>
  </w:style>
  <w:style w:type="character" w:styleId="a6">
    <w:name w:val="Strong"/>
    <w:basedOn w:val="a0"/>
    <w:qFormat/>
    <w:rsid w:val="00C7275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4246</Words>
  <Characters>24207</Characters>
  <Application>Microsoft Office Word</Application>
  <DocSecurity>0</DocSecurity>
  <Lines>201</Lines>
  <Paragraphs>56</Paragraphs>
  <ScaleCrop>false</ScaleCrop>
  <Company/>
  <LinksUpToDate>false</LinksUpToDate>
  <CharactersWithSpaces>28397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3</cp:revision>
  <dcterms:created xsi:type="dcterms:W3CDTF">2017-07-11T03:01:00Z</dcterms:created>
  <dcterms:modified xsi:type="dcterms:W3CDTF">2017-07-11T03:07:00Z</dcterms:modified>
</cp:coreProperties>
</file>