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C3" w:rsidRPr="00E00BE7" w:rsidRDefault="00E646C3" w:rsidP="00E646C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РОССИЙСКАЯ ФЕДЕРАЦИЯ</w:t>
      </w:r>
    </w:p>
    <w:p w:rsidR="00E646C3" w:rsidRPr="00E00BE7" w:rsidRDefault="00E646C3" w:rsidP="00E646C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E00BE7">
        <w:rPr>
          <w:rFonts w:ascii="Times New Roman" w:hAnsi="Times New Roman"/>
          <w:sz w:val="24"/>
          <w:szCs w:val="24"/>
        </w:rPr>
        <w:t>ИРКУТСКАЯ ОБЛАСТЬ</w:t>
      </w:r>
    </w:p>
    <w:p w:rsidR="00E646C3" w:rsidRPr="00E00BE7" w:rsidRDefault="00E646C3" w:rsidP="00E646C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УСТЬ-УДИНСКИЙ</w:t>
      </w:r>
      <w:r w:rsidRPr="00E00BE7">
        <w:rPr>
          <w:rFonts w:ascii="Times New Roman" w:hAnsi="Times New Roman"/>
          <w:sz w:val="24"/>
          <w:szCs w:val="24"/>
        </w:rPr>
        <w:t xml:space="preserve"> РАЙОН</w:t>
      </w:r>
    </w:p>
    <w:p w:rsidR="00E646C3" w:rsidRDefault="00E646C3" w:rsidP="00E646C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МАЛЫШЕВСКОЕ МУНИЦИПАЛЬНОЕ ОБРАЗОВАНИЕ</w:t>
      </w:r>
    </w:p>
    <w:p w:rsidR="00E646C3" w:rsidRPr="00E00BE7" w:rsidRDefault="00E646C3" w:rsidP="00E646C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ДУМА</w:t>
      </w:r>
    </w:p>
    <w:p w:rsidR="00E646C3" w:rsidRPr="00E00BE7" w:rsidRDefault="00E646C3" w:rsidP="00E646C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E646C3" w:rsidRPr="00E646C3" w:rsidRDefault="00E646C3" w:rsidP="00E646C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FF3723">
        <w:rPr>
          <w:rFonts w:ascii="Times New Roman" w:hAnsi="Times New Roman" w:cs="Times New Roman"/>
          <w:b w:val="0"/>
          <w:bCs w:val="0"/>
          <w:sz w:val="24"/>
          <w:szCs w:val="24"/>
        </w:rPr>
        <w:t>06.04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.2020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EC0710">
        <w:rPr>
          <w:rFonts w:ascii="Times New Roman" w:hAnsi="Times New Roman" w:cs="Times New Roman"/>
          <w:b w:val="0"/>
          <w:bCs w:val="0"/>
          <w:sz w:val="24"/>
          <w:szCs w:val="24"/>
        </w:rPr>
        <w:t>30/5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-ДП</w:t>
      </w:r>
      <w:r w:rsidRPr="00E00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6C3" w:rsidRPr="00E00BE7" w:rsidRDefault="00E646C3" w:rsidP="00E646C3">
      <w:pPr>
        <w:pStyle w:val="ConsPlusTitle"/>
        <w:widowControl/>
        <w:tabs>
          <w:tab w:val="left" w:pos="1395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Малышевка</w:t>
      </w:r>
      <w:proofErr w:type="spellEnd"/>
      <w:r w:rsidRPr="00E00BE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8129C0" w:rsidRDefault="00EC0710"/>
    <w:p w:rsidR="00E646C3" w:rsidRPr="00E646C3" w:rsidRDefault="00E646C3" w:rsidP="00E6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C3">
        <w:rPr>
          <w:rFonts w:ascii="Times New Roman" w:hAnsi="Times New Roman" w:cs="Times New Roman"/>
          <w:b/>
          <w:sz w:val="24"/>
          <w:szCs w:val="24"/>
        </w:rPr>
        <w:t>ОБ УТВЕРЖДЕНИИ ПРАВИЛ ИСПОЛЬЗОВАНИЯ ВОДНЫХ ОБЪЕКТОВ ОБЩЕГО ПОЛЬЗОВАНИЯ, РАСПОЛОЖЕННЫХ</w:t>
      </w:r>
    </w:p>
    <w:p w:rsidR="00E646C3" w:rsidRPr="00E646C3" w:rsidRDefault="00E646C3" w:rsidP="00E6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C3">
        <w:rPr>
          <w:rFonts w:ascii="Times New Roman" w:hAnsi="Times New Roman" w:cs="Times New Roman"/>
          <w:b/>
          <w:sz w:val="24"/>
          <w:szCs w:val="24"/>
        </w:rPr>
        <w:t>НА ТЕРРИТОРИИ МАЛЫШЕВСКОГО МУНИЦИПАЛЬНОГО ОБРАЗОВАНИЯ,</w:t>
      </w:r>
    </w:p>
    <w:p w:rsidR="00E646C3" w:rsidRPr="00E646C3" w:rsidRDefault="00E646C3" w:rsidP="00E646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6C3">
        <w:rPr>
          <w:rFonts w:ascii="Times New Roman" w:hAnsi="Times New Roman" w:cs="Times New Roman"/>
          <w:b/>
          <w:sz w:val="24"/>
          <w:szCs w:val="24"/>
        </w:rPr>
        <w:t>ДЛЯ ЛИЧНЫХ И БЫТОВЫХ НУЖД</w:t>
      </w:r>
    </w:p>
    <w:p w:rsidR="00E646C3" w:rsidRPr="00E646C3" w:rsidRDefault="00E646C3" w:rsidP="00E64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C3">
        <w:rPr>
          <w:rFonts w:ascii="Times New Roman" w:hAnsi="Times New Roman" w:cs="Times New Roman"/>
          <w:sz w:val="24"/>
          <w:szCs w:val="24"/>
        </w:rPr>
        <w:t>Руководствуясь  статьей 27 Водного кодекса Российской Федерации, статьей 6 Устава</w:t>
      </w:r>
      <w:bookmarkStart w:id="0" w:name="_GoBack"/>
      <w:bookmarkEnd w:id="0"/>
      <w:r w:rsidRPr="00E646C3">
        <w:rPr>
          <w:rFonts w:ascii="Times New Roman" w:hAnsi="Times New Roman" w:cs="Times New Roman"/>
          <w:sz w:val="24"/>
          <w:szCs w:val="24"/>
        </w:rPr>
        <w:t xml:space="preserve"> Малышевского муниципального образования, Дума Малышевского муниципального образования</w:t>
      </w:r>
    </w:p>
    <w:p w:rsidR="00E646C3" w:rsidRP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6C3">
        <w:rPr>
          <w:rFonts w:ascii="Times New Roman" w:hAnsi="Times New Roman" w:cs="Times New Roman"/>
          <w:sz w:val="24"/>
          <w:szCs w:val="24"/>
        </w:rPr>
        <w:t>РЕШИЛА:</w:t>
      </w:r>
    </w:p>
    <w:p w:rsidR="00E646C3" w:rsidRP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6C3" w:rsidRP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C3">
        <w:rPr>
          <w:rFonts w:ascii="Times New Roman" w:hAnsi="Times New Roman" w:cs="Times New Roman"/>
          <w:sz w:val="24"/>
          <w:szCs w:val="24"/>
        </w:rPr>
        <w:t>1. Утвердить Правила использования водных объектов общего пользования, расположенных на территории Малышевского муниципального образования, для личных и бытовых нужд (прилагается).</w:t>
      </w:r>
    </w:p>
    <w:p w:rsid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6C3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его официального опубликования.</w:t>
      </w:r>
    </w:p>
    <w:p w:rsid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 муниципального образования                           Н.В. Салтыкова</w:t>
      </w: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C3" w:rsidRDefault="00E646C3" w:rsidP="00E64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646C3" w:rsidRDefault="00E646C3" w:rsidP="00E64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Малышевского</w:t>
      </w:r>
    </w:p>
    <w:p w:rsidR="00E646C3" w:rsidRDefault="00E646C3" w:rsidP="00E64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646C3" w:rsidRPr="00E646C3" w:rsidRDefault="00FF3723" w:rsidP="00E646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06.04</w:t>
      </w:r>
      <w:r w:rsidR="00EC0710">
        <w:rPr>
          <w:rFonts w:ascii="Times New Roman" w:hAnsi="Times New Roman" w:cs="Times New Roman"/>
          <w:sz w:val="24"/>
          <w:szCs w:val="24"/>
        </w:rPr>
        <w:t>.2020г. № 30/5</w:t>
      </w:r>
      <w:r w:rsidR="00E646C3">
        <w:rPr>
          <w:rFonts w:ascii="Times New Roman" w:hAnsi="Times New Roman" w:cs="Times New Roman"/>
          <w:sz w:val="24"/>
          <w:szCs w:val="24"/>
        </w:rPr>
        <w:t>-ДП</w:t>
      </w:r>
    </w:p>
    <w:p w:rsidR="00E646C3" w:rsidRDefault="00E646C3" w:rsidP="00E646C3"/>
    <w:p w:rsidR="00E646C3" w:rsidRPr="00E646C3" w:rsidRDefault="00E646C3" w:rsidP="00E64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646C3">
        <w:rPr>
          <w:rFonts w:ascii="Times New Roman" w:hAnsi="Times New Roman" w:cs="Times New Roman"/>
          <w:bCs w:val="0"/>
          <w:sz w:val="24"/>
          <w:szCs w:val="24"/>
        </w:rPr>
        <w:t>ПРАВИЛА</w:t>
      </w:r>
    </w:p>
    <w:p w:rsidR="00E646C3" w:rsidRPr="00E646C3" w:rsidRDefault="00E646C3" w:rsidP="00E64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646C3">
        <w:rPr>
          <w:rFonts w:ascii="Times New Roman" w:hAnsi="Times New Roman" w:cs="Times New Roman"/>
          <w:bCs w:val="0"/>
          <w:sz w:val="24"/>
          <w:szCs w:val="24"/>
        </w:rPr>
        <w:t xml:space="preserve">ИСПОЛЬЗОВАНИЯ ВОДНЫХ ОБЪЕКТОВ ОБЩЕГО ПОЛЬЗОВАНИЯ, РАСПОЛОЖЕННЫХ НА ТЕРРИТОРИИ МАЛЫШЕВСКОГО МУНИЦИПАЛЬНОГО ОБРАЗОВАНИЯ, </w:t>
      </w:r>
    </w:p>
    <w:p w:rsidR="00E646C3" w:rsidRPr="00E646C3" w:rsidRDefault="00E646C3" w:rsidP="00E646C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646C3">
        <w:rPr>
          <w:rFonts w:ascii="Times New Roman" w:hAnsi="Times New Roman" w:cs="Times New Roman"/>
          <w:bCs w:val="0"/>
          <w:sz w:val="24"/>
          <w:szCs w:val="24"/>
        </w:rPr>
        <w:t>ДЛЯ ЛИЧНЫХ И БЫТОВЫХ НУЖД</w:t>
      </w:r>
    </w:p>
    <w:p w:rsidR="00E646C3" w:rsidRPr="00E646C3" w:rsidRDefault="00E646C3" w:rsidP="00E646C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 xml:space="preserve">1. Настоящие Правила в соответствии со статьей 27 Водного кодекса Российской Федерации определяют условия и требования, предъявляемые к использованию водных объектов общего пользования для личных и бытовых нужд, расположенных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Малышевского </w:t>
      </w:r>
      <w:r w:rsidRPr="00E646C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2. Использование водных объектов общего пользования для личных и бытовых нужд осуществляется в соответствии Водным кодексом Российской Федерации и иными федеральными нормативными правовыми актами, правилами охраны жизни людей на водных объектах и правилами пользования водными объектами для плавания на маломерных судах, утвержденными органами государственной власти Иркутской области, а также настоящими Правилами.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3. К водным объектам общего пользования (далее – водные объекты) относятся поверхностные водные объекты, находящиеся в государственной или муниципальной собственности.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4. Использование водных объектов для личных и бытовых нужд осуществляется физическими лицами для удовлетворения своих личных, семейных, домашних, бытовых и иных нужд, не связанных с осуществлением предпринимательской деятельности, в том числе: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1) питьевое и хозяйственно-бытовое водоснабжение;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2) полив садовых земельных участков и огородных земельных участков;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3) ведение личного подсобного хозяйства;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4) водопой сельскохозяйственных и домашних животных (далее – животные), проведение работ по уходу за животными;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5) плавание и причаливание маломерных судов, водных мотоциклов и других технических средств, предназначенных для отдыха на водных объектах;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6) купание, отдых, туризм, занятие спортом;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7) любительское и спортивное рыболовство.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5. Использование водных объектов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6. При использовании водных объектов для личных и бытовых нужд физические лица имеют право: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1) свободного доступа к водным объектам и их береговым полосам;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2) бесплатного использования водных объектов для удовлетворения нужд, указанных в пункте 3 настоящих Правил;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3) пользоваться (без использования механических транспортных средств) береговой полосой водных объектов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4) получать информацию об ограничении водопользования на водных объектах;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646C3">
        <w:rPr>
          <w:rFonts w:ascii="Times New Roman" w:hAnsi="Times New Roman" w:cs="Times New Roman"/>
          <w:b w:val="0"/>
          <w:sz w:val="24"/>
          <w:szCs w:val="24"/>
        </w:rPr>
        <w:t xml:space="preserve">5) осуществлять иные права, предусмотренные федеральными законами и иными </w:t>
      </w:r>
      <w:r w:rsidRPr="00E646C3">
        <w:rPr>
          <w:rFonts w:ascii="Times New Roman" w:hAnsi="Times New Roman" w:cs="Times New Roman"/>
          <w:b w:val="0"/>
          <w:sz w:val="24"/>
          <w:szCs w:val="24"/>
        </w:rPr>
        <w:lastRenderedPageBreak/>
        <w:t>федеральными нормативными правовыми актами, законами Иркутской области и иными нормативными правовыми актами Иркутской области.</w:t>
      </w:r>
      <w:proofErr w:type="gramEnd"/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>
        <w:rPr>
          <w:rFonts w:ascii="Times New Roman" w:hAnsi="Times New Roman" w:cs="Times New Roman"/>
          <w:b w:val="0"/>
          <w:sz w:val="24"/>
          <w:szCs w:val="24"/>
        </w:rPr>
        <w:t>При использовании</w:t>
      </w:r>
      <w:r w:rsidRPr="00E646C3">
        <w:rPr>
          <w:rFonts w:ascii="Times New Roman" w:hAnsi="Times New Roman" w:cs="Times New Roman"/>
          <w:b w:val="0"/>
          <w:sz w:val="24"/>
          <w:szCs w:val="24"/>
        </w:rPr>
        <w:t xml:space="preserve"> водных объектов для личных и бытовых нужд физические лица обязаны: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1) соблюдать федеральные законы и иные федеральные нормативные правовые акты, законы Иркутской области и иные нормативные правовые акты Иркутской области;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2) не нарушать права других лиц, не создавать препятствий водопользователям, осуществляющим использование водных объектов на законных основаниях;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3) рационально использовать водные объекты;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4) не допускать ухудшения качества воды, среды обитания объектов животного и растительного мира;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 xml:space="preserve">5) соблюдать установленный режим использования </w:t>
      </w:r>
      <w:proofErr w:type="spellStart"/>
      <w:r w:rsidRPr="00E646C3">
        <w:rPr>
          <w:rFonts w:ascii="Times New Roman" w:hAnsi="Times New Roman" w:cs="Times New Roman"/>
          <w:b w:val="0"/>
          <w:sz w:val="24"/>
          <w:szCs w:val="24"/>
        </w:rPr>
        <w:t>водоохранных</w:t>
      </w:r>
      <w:proofErr w:type="spellEnd"/>
      <w:r w:rsidRPr="00E646C3">
        <w:rPr>
          <w:rFonts w:ascii="Times New Roman" w:hAnsi="Times New Roman" w:cs="Times New Roman"/>
          <w:b w:val="0"/>
          <w:sz w:val="24"/>
          <w:szCs w:val="24"/>
        </w:rPr>
        <w:t xml:space="preserve"> зон и прибрежных защитных полос;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6) соблюдать утвержденные правила рыболовства.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8. При использовании водных объектов общего пользования запрещается: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 xml:space="preserve">1) сбрасывать отходы производства и потребления, сточные воды, а также осуществлять иные действия по загрязнению и (или) засорению водных объектов и территорий их </w:t>
      </w:r>
      <w:proofErr w:type="spellStart"/>
      <w:r w:rsidRPr="00E646C3">
        <w:rPr>
          <w:rFonts w:ascii="Times New Roman" w:hAnsi="Times New Roman" w:cs="Times New Roman"/>
          <w:b w:val="0"/>
          <w:sz w:val="24"/>
          <w:szCs w:val="24"/>
        </w:rPr>
        <w:t>водоохранных</w:t>
      </w:r>
      <w:proofErr w:type="spellEnd"/>
      <w:r w:rsidRPr="00E646C3">
        <w:rPr>
          <w:rFonts w:ascii="Times New Roman" w:hAnsi="Times New Roman" w:cs="Times New Roman"/>
          <w:b w:val="0"/>
          <w:sz w:val="24"/>
          <w:szCs w:val="24"/>
        </w:rPr>
        <w:t xml:space="preserve"> зон и прибрежных защитных полос;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2) проводить работы, нарушающие почвенно-растительный покров и околоводные системы;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3) осуществлять движение и стоянку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4) осуществлять заправку, мойку и ремонт автомобилей, других машин и механизмов в пределах береговой полосы водных объектов;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5) ограничивать доступ к водному объекту и его береговой полосе;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6) снимать или повреждать информационные знаки безопасности;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7) купаться в местах, оборудованных знаком безопасности, обозначающим «Купаться запрещено»;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8) заплывать за буи, обозначающие границы участка акватории водного объекта, используемого для купания;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9)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10) купаться в состоянии опьянения;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11) приводить животных в места, отведенных для купания людей;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12) подавать крики ложной тревоги;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 xml:space="preserve">13) плавать на досках, бревнах, лежаках, автомобильных камерах и </w:t>
      </w:r>
      <w:proofErr w:type="gramStart"/>
      <w:r w:rsidRPr="00E646C3">
        <w:rPr>
          <w:rFonts w:ascii="Times New Roman" w:hAnsi="Times New Roman" w:cs="Times New Roman"/>
          <w:b w:val="0"/>
          <w:sz w:val="24"/>
          <w:szCs w:val="24"/>
        </w:rPr>
        <w:t>других</w:t>
      </w:r>
      <w:proofErr w:type="gramEnd"/>
      <w:r w:rsidRPr="00E646C3">
        <w:rPr>
          <w:rFonts w:ascii="Times New Roman" w:hAnsi="Times New Roman" w:cs="Times New Roman"/>
          <w:b w:val="0"/>
          <w:sz w:val="24"/>
          <w:szCs w:val="24"/>
        </w:rPr>
        <w:t xml:space="preserve"> не приспособленных для этого средствах;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14)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>15) купание животных и стирка белья в местах, отведенных для купания людей, и выше их по течению до 500 метров.</w:t>
      </w:r>
    </w:p>
    <w:p w:rsidR="00E646C3" w:rsidRPr="00E646C3" w:rsidRDefault="00E646C3" w:rsidP="00E646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46C3">
        <w:rPr>
          <w:rFonts w:ascii="Times New Roman" w:hAnsi="Times New Roman" w:cs="Times New Roman"/>
          <w:b w:val="0"/>
          <w:sz w:val="24"/>
          <w:szCs w:val="24"/>
        </w:rPr>
        <w:t xml:space="preserve">9. Использование водных объектов для личных и бытовых нужд может быть ограничено в случаях, установленных Водным кодексом Российской Федерации и иными федеральными законами, решениями федеральных исполнительных органов государственной власти, исполнительных органов государственной власти Иркутской области, постановлениями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Малышевского </w:t>
      </w:r>
      <w:r w:rsidRPr="00E646C3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646C3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646C3">
        <w:rPr>
          <w:rFonts w:ascii="Times New Roman" w:hAnsi="Times New Roman" w:cs="Times New Roman"/>
          <w:b w:val="0"/>
          <w:sz w:val="24"/>
          <w:szCs w:val="24"/>
        </w:rPr>
        <w:t>в пределах их компетенции, а также решениями суда.</w:t>
      </w:r>
    </w:p>
    <w:p w:rsidR="00E646C3" w:rsidRPr="00E646C3" w:rsidRDefault="00E646C3">
      <w:pPr>
        <w:rPr>
          <w:sz w:val="24"/>
          <w:szCs w:val="24"/>
        </w:rPr>
      </w:pPr>
    </w:p>
    <w:sectPr w:rsidR="00E646C3" w:rsidRPr="00E646C3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6C3"/>
    <w:rsid w:val="000000E5"/>
    <w:rsid w:val="00004850"/>
    <w:rsid w:val="00046211"/>
    <w:rsid w:val="00071E8E"/>
    <w:rsid w:val="0011419E"/>
    <w:rsid w:val="0016206D"/>
    <w:rsid w:val="001637C9"/>
    <w:rsid w:val="001B305D"/>
    <w:rsid w:val="00243CBD"/>
    <w:rsid w:val="0026678E"/>
    <w:rsid w:val="0039186F"/>
    <w:rsid w:val="00467287"/>
    <w:rsid w:val="004E7C84"/>
    <w:rsid w:val="006009B7"/>
    <w:rsid w:val="006543EE"/>
    <w:rsid w:val="00662C99"/>
    <w:rsid w:val="006F2758"/>
    <w:rsid w:val="006F35A5"/>
    <w:rsid w:val="007A4F66"/>
    <w:rsid w:val="0081748B"/>
    <w:rsid w:val="008231F3"/>
    <w:rsid w:val="008A46A2"/>
    <w:rsid w:val="008C7A07"/>
    <w:rsid w:val="00941255"/>
    <w:rsid w:val="0095478E"/>
    <w:rsid w:val="00994258"/>
    <w:rsid w:val="009D6D88"/>
    <w:rsid w:val="00A129D7"/>
    <w:rsid w:val="00B10C50"/>
    <w:rsid w:val="00B9723D"/>
    <w:rsid w:val="00CA238F"/>
    <w:rsid w:val="00CA54F8"/>
    <w:rsid w:val="00CF3C65"/>
    <w:rsid w:val="00D00FF5"/>
    <w:rsid w:val="00D87C81"/>
    <w:rsid w:val="00DF532A"/>
    <w:rsid w:val="00E107FF"/>
    <w:rsid w:val="00E646C3"/>
    <w:rsid w:val="00EC0710"/>
    <w:rsid w:val="00F46DCF"/>
    <w:rsid w:val="00F508BE"/>
    <w:rsid w:val="00F555C5"/>
    <w:rsid w:val="00FF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46C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E646C3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E64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1002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cp:lastPrinted>2020-04-20T05:47:00Z</cp:lastPrinted>
  <dcterms:created xsi:type="dcterms:W3CDTF">2020-03-26T01:35:00Z</dcterms:created>
  <dcterms:modified xsi:type="dcterms:W3CDTF">2020-05-18T03:11:00Z</dcterms:modified>
</cp:coreProperties>
</file>