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CE" w:rsidRPr="00A83214" w:rsidRDefault="00720971" w:rsidP="00720971">
      <w:pPr>
        <w:jc w:val="center"/>
      </w:pPr>
      <w:r>
        <w:t>РОССИЙСКАЯ ФЕДЕРАЦИЯ</w:t>
      </w:r>
    </w:p>
    <w:p w:rsidR="00382CCE" w:rsidRPr="00A83214" w:rsidRDefault="00382CCE" w:rsidP="00382CCE">
      <w:pPr>
        <w:jc w:val="center"/>
      </w:pPr>
      <w:bookmarkStart w:id="0" w:name="_GoBack"/>
      <w:bookmarkEnd w:id="0"/>
      <w:r w:rsidRPr="00A83214">
        <w:t>ИРКУТСКАЯ ОБЛАСТЬ</w:t>
      </w:r>
    </w:p>
    <w:p w:rsidR="00382CCE" w:rsidRPr="00A83214" w:rsidRDefault="00382CCE" w:rsidP="00382CCE">
      <w:pPr>
        <w:jc w:val="center"/>
      </w:pPr>
      <w:r>
        <w:t>УСТЬ-УДИНСКИЙ</w:t>
      </w:r>
      <w:r w:rsidRPr="00A83214">
        <w:t xml:space="preserve"> МУНИЦИПАЛЬНЫЙ РАЙОН</w:t>
      </w:r>
    </w:p>
    <w:p w:rsidR="00382CCE" w:rsidRPr="00A83214" w:rsidRDefault="00382CCE" w:rsidP="00382CCE">
      <w:pPr>
        <w:jc w:val="center"/>
      </w:pPr>
      <w:r>
        <w:t>МАЛЫШЕВ</w:t>
      </w:r>
      <w:r w:rsidRPr="00A83214">
        <w:t>СКОЕ СЕЛЬСКОЕ ПОСЕЛЕНИЕ</w:t>
      </w:r>
    </w:p>
    <w:p w:rsidR="00382CCE" w:rsidRPr="00A83214" w:rsidRDefault="00382CCE" w:rsidP="00382CCE">
      <w:pPr>
        <w:shd w:val="clear" w:color="auto" w:fill="FFFFFF"/>
        <w:autoSpaceDE w:val="0"/>
        <w:autoSpaceDN w:val="0"/>
        <w:adjustRightInd w:val="0"/>
        <w:jc w:val="center"/>
      </w:pPr>
      <w:r w:rsidRPr="00A83214">
        <w:t>АДМИНИСТРАЦИЯ</w:t>
      </w:r>
    </w:p>
    <w:p w:rsidR="00382CCE" w:rsidRPr="00A83214" w:rsidRDefault="00382CCE" w:rsidP="00382CCE">
      <w:pPr>
        <w:jc w:val="center"/>
      </w:pPr>
      <w:r w:rsidRPr="00A83214">
        <w:t>ПОСТАНОВЛЕНИЕ</w:t>
      </w:r>
    </w:p>
    <w:p w:rsidR="00382CCE" w:rsidRPr="00A83214" w:rsidRDefault="00720971" w:rsidP="00382CCE">
      <w:r>
        <w:t xml:space="preserve">От 01.09.2021г.                                              </w:t>
      </w:r>
      <w:r w:rsidR="00382CCE" w:rsidRPr="00A83214">
        <w:t xml:space="preserve">                                                          № </w:t>
      </w:r>
      <w:r>
        <w:t>18</w:t>
      </w:r>
    </w:p>
    <w:p w:rsidR="00382CCE" w:rsidRPr="00A83214" w:rsidRDefault="00382CCE" w:rsidP="00382CCE">
      <w:pPr>
        <w:shd w:val="clear" w:color="auto" w:fill="FFFFFF"/>
        <w:autoSpaceDE w:val="0"/>
        <w:autoSpaceDN w:val="0"/>
        <w:adjustRightInd w:val="0"/>
      </w:pPr>
    </w:p>
    <w:p w:rsidR="00382CCE" w:rsidRPr="00A83214" w:rsidRDefault="00382CCE" w:rsidP="00382CCE">
      <w:pPr>
        <w:jc w:val="center"/>
      </w:pPr>
      <w:r w:rsidRPr="00A83214">
        <w:t>ОБ УТВЕРЖДЕНИИ МУНИЦИПАЛЬНОЙ ПРОГРАММЫ «ПЕРЕСЕЛЕНИЕ ГРАЖДАН ИЗ ВЕТХОГО И АВАРИЙНОГО ЖИЛИЩНОГО ФОНДА МАЛЫШЕВСКОГО МУНИЦИПАЛЬНОГО ОБРАЗОВАНИЯ</w:t>
      </w:r>
      <w:r>
        <w:t>» НА 2022-2025</w:t>
      </w:r>
      <w:r w:rsidRPr="00A83214">
        <w:t xml:space="preserve"> ГОДЫ</w:t>
      </w:r>
    </w:p>
    <w:p w:rsidR="00382CCE" w:rsidRPr="00A83214" w:rsidRDefault="00382CCE" w:rsidP="00382CCE">
      <w:pPr>
        <w:jc w:val="center"/>
      </w:pPr>
    </w:p>
    <w:p w:rsidR="00382CCE" w:rsidRPr="00A83214" w:rsidRDefault="00382CCE" w:rsidP="00382CCE">
      <w:pPr>
        <w:tabs>
          <w:tab w:val="left" w:pos="6495"/>
        </w:tabs>
        <w:ind w:firstLine="709"/>
        <w:jc w:val="both"/>
      </w:pPr>
      <w:proofErr w:type="gramStart"/>
      <w:r w:rsidRPr="00A83214">
        <w:t>С целью обеспечения жильем граждан, проживающих в домах,</w:t>
      </w:r>
      <w:r w:rsidRPr="009258ED">
        <w:t xml:space="preserve"> признанных непригодными для постоянного проживания, и ликвидации аварийного жилищного фонда</w:t>
      </w:r>
      <w:r>
        <w:t>,</w:t>
      </w:r>
      <w:r w:rsidRPr="009258ED">
        <w:t xml:space="preserve"> в соответствии с</w:t>
      </w:r>
      <w:r>
        <w:t xml:space="preserve"> </w:t>
      </w:r>
      <w:r w:rsidRPr="00836D36">
        <w:t xml:space="preserve"> </w:t>
      </w:r>
      <w:r w:rsidRPr="00836D36">
        <w:rPr>
          <w:color w:val="000000"/>
          <w:shd w:val="clear" w:color="auto" w:fill="F9F9F9"/>
        </w:rPr>
        <w:t>постановлением Правительства Российской Федерации </w:t>
      </w:r>
      <w:hyperlink r:id="rId5" w:tgtFrame="_blank" w:history="1">
        <w:r w:rsidRPr="00836D36">
          <w:rPr>
            <w:rStyle w:val="a5"/>
            <w:bCs/>
            <w:bdr w:val="none" w:sz="0" w:space="0" w:color="auto" w:frame="1"/>
          </w:rPr>
          <w:t>от 28 января 2006 г. № 47</w:t>
        </w:r>
      </w:hyperlink>
      <w:r w:rsidRPr="00836D36">
        <w:rPr>
          <w:color w:val="000000"/>
          <w:shd w:val="clear" w:color="auto" w:fill="F9F9F9"/>
        </w:rPr>
        <w:t> 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9258ED">
        <w:t xml:space="preserve">, </w:t>
      </w:r>
      <w:r>
        <w:t>Государственной программы Иркутской области «Доступное жилье» на</w:t>
      </w:r>
      <w:proofErr w:type="gramEnd"/>
      <w:r>
        <w:t xml:space="preserve"> 2019-2024 годы, </w:t>
      </w:r>
      <w:r w:rsidRPr="009258ED">
        <w:t>со статьей 179 Бюджетного кодекса Р</w:t>
      </w:r>
      <w:r>
        <w:t xml:space="preserve">оссийской </w:t>
      </w:r>
      <w:r w:rsidRPr="009258ED">
        <w:t>Ф</w:t>
      </w:r>
      <w:r>
        <w:t>едерации</w:t>
      </w:r>
      <w:r w:rsidRPr="009258ED">
        <w:t>, Федеральным законом «Об общих принципах организации местного самоуправления в РФ» № 131-ФЗ от 06.10.2003 г., руководст</w:t>
      </w:r>
      <w:r>
        <w:t xml:space="preserve">вуясь Уставом Малышевского </w:t>
      </w:r>
      <w:r w:rsidRPr="00A83214">
        <w:t>муниципального образования, администрация</w:t>
      </w:r>
    </w:p>
    <w:p w:rsidR="00382CCE" w:rsidRPr="00A83214" w:rsidRDefault="00382CCE" w:rsidP="00382CCE">
      <w:pPr>
        <w:spacing w:before="100" w:beforeAutospacing="1" w:after="100" w:afterAutospacing="1"/>
        <w:jc w:val="center"/>
        <w:rPr>
          <w:color w:val="000000"/>
        </w:rPr>
      </w:pPr>
      <w:r w:rsidRPr="00A83214">
        <w:rPr>
          <w:color w:val="000000"/>
        </w:rPr>
        <w:t>ПОСТАНОВЛЯЕТ:</w:t>
      </w:r>
    </w:p>
    <w:p w:rsidR="00382CCE" w:rsidRPr="00A83214" w:rsidRDefault="00382CCE" w:rsidP="00382CCE">
      <w:pPr>
        <w:ind w:firstLine="709"/>
        <w:jc w:val="both"/>
      </w:pPr>
      <w:r w:rsidRPr="00A83214">
        <w:t xml:space="preserve">1. Утвердить  муниципальную  программу «Переселение граждан из ветхого  и аварийного жилищного фонда </w:t>
      </w:r>
      <w:r>
        <w:t xml:space="preserve">в </w:t>
      </w:r>
      <w:r w:rsidRPr="00A83214">
        <w:t>Малышев</w:t>
      </w:r>
      <w:r>
        <w:t>ском</w:t>
      </w:r>
      <w:r w:rsidRPr="00A83214">
        <w:t xml:space="preserve"> муниципа</w:t>
      </w:r>
      <w:r>
        <w:t xml:space="preserve">льном образовании» на 2022-2025 годы </w:t>
      </w:r>
      <w:r w:rsidRPr="00A83214">
        <w:t xml:space="preserve"> (Приложение 1).</w:t>
      </w:r>
    </w:p>
    <w:p w:rsidR="00382CCE" w:rsidRPr="00A83214" w:rsidRDefault="00382CCE" w:rsidP="00382CCE">
      <w:pPr>
        <w:ind w:firstLine="709"/>
        <w:jc w:val="both"/>
        <w:rPr>
          <w:lang w:eastAsia="en-US"/>
        </w:rPr>
      </w:pPr>
      <w:r w:rsidRPr="00A83214">
        <w:rPr>
          <w:lang w:eastAsia="en-US"/>
        </w:rPr>
        <w:t>2. Опубликовать настоящее решение в Информационном бюллетене Малышевского муниципального образования  и разместить на официальном сайте администрации Малышевского муниципального образования в информационно-телекоммуникационной сети «Интернет»</w:t>
      </w:r>
    </w:p>
    <w:p w:rsidR="00382CCE" w:rsidRPr="00A83214" w:rsidRDefault="00382CCE" w:rsidP="00382CCE">
      <w:pPr>
        <w:ind w:firstLine="709"/>
        <w:jc w:val="both"/>
      </w:pPr>
      <w:r w:rsidRPr="00A83214">
        <w:t xml:space="preserve"> 3. </w:t>
      </w:r>
      <w:proofErr w:type="gramStart"/>
      <w:r w:rsidRPr="00A83214">
        <w:t>Контроль за</w:t>
      </w:r>
      <w:proofErr w:type="gramEnd"/>
      <w:r w:rsidRPr="00A83214">
        <w:t xml:space="preserve"> исполнением данного постановления оставляю за собой. </w:t>
      </w:r>
    </w:p>
    <w:p w:rsidR="00382CCE" w:rsidRPr="00A83214" w:rsidRDefault="00382CCE" w:rsidP="00382CCE">
      <w:pPr>
        <w:pStyle w:val="a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82CCE" w:rsidRPr="00A83214" w:rsidRDefault="00382CCE" w:rsidP="00382CCE">
      <w:pPr>
        <w:pStyle w:val="a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82CCE" w:rsidRPr="00A83214" w:rsidRDefault="00382CCE" w:rsidP="00382CCE">
      <w:pPr>
        <w:jc w:val="both"/>
      </w:pPr>
      <w:r w:rsidRPr="00A83214">
        <w:t xml:space="preserve">Глава Малышевского </w:t>
      </w:r>
    </w:p>
    <w:p w:rsidR="00382CCE" w:rsidRPr="00A83214" w:rsidRDefault="00382CCE" w:rsidP="00382CCE">
      <w:pPr>
        <w:jc w:val="both"/>
      </w:pPr>
      <w:r w:rsidRPr="00A83214">
        <w:t>муниципального образования</w:t>
      </w:r>
      <w:r w:rsidRPr="00A83214">
        <w:tab/>
      </w:r>
      <w:r w:rsidRPr="00A83214">
        <w:tab/>
      </w:r>
      <w:r w:rsidRPr="00A83214">
        <w:tab/>
      </w:r>
      <w:r w:rsidRPr="00A83214">
        <w:tab/>
      </w:r>
      <w:r w:rsidRPr="00A83214">
        <w:tab/>
        <w:t xml:space="preserve">                  Н.В. Салтыкова</w:t>
      </w:r>
    </w:p>
    <w:p w:rsidR="00382CCE" w:rsidRPr="00A83214" w:rsidRDefault="00382CCE" w:rsidP="00382CCE">
      <w:pPr>
        <w:jc w:val="both"/>
      </w:pPr>
    </w:p>
    <w:p w:rsidR="00382CCE" w:rsidRPr="00A83214" w:rsidRDefault="00382CCE" w:rsidP="00382CCE">
      <w:pPr>
        <w:jc w:val="both"/>
      </w:pPr>
    </w:p>
    <w:p w:rsidR="00382CCE" w:rsidRPr="00A83214" w:rsidRDefault="00382CCE" w:rsidP="00382CCE">
      <w:pPr>
        <w:jc w:val="both"/>
      </w:pPr>
    </w:p>
    <w:p w:rsidR="00382CCE" w:rsidRPr="00A83214" w:rsidRDefault="00382CCE" w:rsidP="00382CCE">
      <w:pPr>
        <w:jc w:val="both"/>
      </w:pPr>
    </w:p>
    <w:p w:rsidR="00382CCE" w:rsidRPr="00A83214" w:rsidRDefault="00382CCE" w:rsidP="00382CCE">
      <w:pPr>
        <w:jc w:val="both"/>
      </w:pPr>
    </w:p>
    <w:p w:rsidR="00382CCE" w:rsidRPr="00A83214" w:rsidRDefault="00382CCE" w:rsidP="00382CCE">
      <w:pPr>
        <w:jc w:val="both"/>
      </w:pPr>
    </w:p>
    <w:p w:rsidR="00382CCE" w:rsidRDefault="00382CCE" w:rsidP="00382CCE">
      <w:pPr>
        <w:jc w:val="right"/>
        <w:rPr>
          <w:sz w:val="20"/>
          <w:szCs w:val="20"/>
        </w:rPr>
      </w:pPr>
    </w:p>
    <w:p w:rsidR="00382CCE" w:rsidRDefault="00382CCE" w:rsidP="00382CCE">
      <w:pPr>
        <w:jc w:val="right"/>
        <w:rPr>
          <w:sz w:val="20"/>
          <w:szCs w:val="20"/>
        </w:rPr>
      </w:pPr>
    </w:p>
    <w:p w:rsidR="00382CCE" w:rsidRDefault="00382CCE" w:rsidP="00382CCE">
      <w:pPr>
        <w:jc w:val="right"/>
        <w:rPr>
          <w:sz w:val="20"/>
          <w:szCs w:val="20"/>
        </w:rPr>
      </w:pPr>
    </w:p>
    <w:p w:rsidR="00382CCE" w:rsidRDefault="00382CCE" w:rsidP="00382CCE">
      <w:pPr>
        <w:jc w:val="right"/>
        <w:rPr>
          <w:sz w:val="20"/>
          <w:szCs w:val="20"/>
        </w:rPr>
      </w:pPr>
    </w:p>
    <w:p w:rsidR="00382CCE" w:rsidRDefault="00382CCE" w:rsidP="00382CCE">
      <w:pPr>
        <w:jc w:val="right"/>
        <w:rPr>
          <w:sz w:val="20"/>
          <w:szCs w:val="20"/>
        </w:rPr>
      </w:pPr>
    </w:p>
    <w:p w:rsidR="00382CCE" w:rsidRDefault="00382CCE" w:rsidP="00382CCE">
      <w:pPr>
        <w:rPr>
          <w:sz w:val="20"/>
          <w:szCs w:val="20"/>
        </w:rPr>
      </w:pPr>
    </w:p>
    <w:p w:rsidR="00382CCE" w:rsidRDefault="00382CCE" w:rsidP="00382CCE">
      <w:pPr>
        <w:rPr>
          <w:sz w:val="20"/>
          <w:szCs w:val="20"/>
        </w:rPr>
      </w:pPr>
    </w:p>
    <w:p w:rsidR="00382CCE" w:rsidRDefault="00382CCE" w:rsidP="00382CCE">
      <w:pPr>
        <w:rPr>
          <w:sz w:val="20"/>
          <w:szCs w:val="20"/>
        </w:rPr>
      </w:pPr>
    </w:p>
    <w:p w:rsidR="00382CCE" w:rsidRDefault="00382CCE" w:rsidP="00382CCE">
      <w:pPr>
        <w:rPr>
          <w:sz w:val="20"/>
          <w:szCs w:val="20"/>
        </w:rPr>
      </w:pPr>
    </w:p>
    <w:p w:rsidR="00382CCE" w:rsidRDefault="00382CCE" w:rsidP="00382CCE">
      <w:pPr>
        <w:rPr>
          <w:sz w:val="20"/>
          <w:szCs w:val="20"/>
        </w:rPr>
      </w:pPr>
    </w:p>
    <w:p w:rsidR="00382CCE" w:rsidRDefault="00382CCE" w:rsidP="00382CCE">
      <w:pPr>
        <w:rPr>
          <w:sz w:val="20"/>
          <w:szCs w:val="20"/>
        </w:rPr>
      </w:pPr>
    </w:p>
    <w:p w:rsidR="00382CCE" w:rsidRDefault="00382CCE" w:rsidP="00382CCE">
      <w:pPr>
        <w:rPr>
          <w:sz w:val="20"/>
          <w:szCs w:val="20"/>
        </w:rPr>
      </w:pPr>
    </w:p>
    <w:p w:rsidR="00382CCE" w:rsidRDefault="00382CCE" w:rsidP="00382CCE">
      <w:pPr>
        <w:rPr>
          <w:sz w:val="20"/>
          <w:szCs w:val="20"/>
        </w:rPr>
      </w:pPr>
    </w:p>
    <w:p w:rsidR="00382CCE" w:rsidRPr="00AA790C" w:rsidRDefault="00382CCE" w:rsidP="00382CCE">
      <w:pPr>
        <w:jc w:val="right"/>
        <w:rPr>
          <w:sz w:val="20"/>
          <w:szCs w:val="20"/>
        </w:rPr>
      </w:pPr>
      <w:r w:rsidRPr="00AA790C">
        <w:rPr>
          <w:sz w:val="20"/>
          <w:szCs w:val="20"/>
        </w:rPr>
        <w:lastRenderedPageBreak/>
        <w:t>Приложение к постановлению</w:t>
      </w:r>
    </w:p>
    <w:p w:rsidR="00382CCE" w:rsidRPr="00AA790C" w:rsidRDefault="00382CCE" w:rsidP="00382CCE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Малышевского сельского поселения</w:t>
      </w:r>
    </w:p>
    <w:p w:rsidR="00382CCE" w:rsidRPr="00AA790C" w:rsidRDefault="00720971" w:rsidP="00382CC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01.09.2021 г. № 18</w:t>
      </w:r>
    </w:p>
    <w:p w:rsidR="00382CCE" w:rsidRDefault="00382CCE" w:rsidP="00382CCE">
      <w:pPr>
        <w:jc w:val="center"/>
        <w:rPr>
          <w:sz w:val="48"/>
          <w:szCs w:val="48"/>
        </w:rPr>
      </w:pPr>
    </w:p>
    <w:p w:rsidR="00382CCE" w:rsidRDefault="00382CCE" w:rsidP="00382CCE">
      <w:pPr>
        <w:jc w:val="center"/>
        <w:rPr>
          <w:sz w:val="48"/>
          <w:szCs w:val="48"/>
        </w:rPr>
      </w:pPr>
    </w:p>
    <w:p w:rsidR="00382CCE" w:rsidRDefault="00382CCE" w:rsidP="00382CCE">
      <w:pPr>
        <w:jc w:val="center"/>
        <w:rPr>
          <w:sz w:val="48"/>
          <w:szCs w:val="48"/>
        </w:rPr>
      </w:pPr>
    </w:p>
    <w:p w:rsidR="00382CCE" w:rsidRDefault="00382CCE" w:rsidP="00382CCE">
      <w:pPr>
        <w:jc w:val="center"/>
        <w:rPr>
          <w:sz w:val="48"/>
          <w:szCs w:val="48"/>
        </w:rPr>
      </w:pPr>
    </w:p>
    <w:p w:rsidR="00382CCE" w:rsidRDefault="00382CCE" w:rsidP="00382CCE">
      <w:pPr>
        <w:jc w:val="center"/>
        <w:rPr>
          <w:sz w:val="48"/>
          <w:szCs w:val="48"/>
        </w:rPr>
      </w:pPr>
    </w:p>
    <w:p w:rsidR="00382CCE" w:rsidRDefault="00382CCE" w:rsidP="00382CCE">
      <w:pPr>
        <w:jc w:val="center"/>
        <w:rPr>
          <w:sz w:val="48"/>
          <w:szCs w:val="48"/>
        </w:rPr>
      </w:pPr>
    </w:p>
    <w:p w:rsidR="00382CCE" w:rsidRDefault="00382CCE" w:rsidP="00382CCE">
      <w:pPr>
        <w:jc w:val="center"/>
        <w:rPr>
          <w:sz w:val="48"/>
          <w:szCs w:val="48"/>
        </w:rPr>
      </w:pPr>
    </w:p>
    <w:p w:rsidR="00382CCE" w:rsidRDefault="00382CCE" w:rsidP="00382CCE">
      <w:pPr>
        <w:jc w:val="center"/>
        <w:rPr>
          <w:sz w:val="48"/>
          <w:szCs w:val="48"/>
        </w:rPr>
      </w:pPr>
    </w:p>
    <w:p w:rsidR="00382CCE" w:rsidRPr="00430EC2" w:rsidRDefault="00382CCE" w:rsidP="00382CCE">
      <w:pPr>
        <w:jc w:val="center"/>
        <w:rPr>
          <w:b/>
          <w:sz w:val="40"/>
          <w:szCs w:val="40"/>
        </w:rPr>
      </w:pPr>
      <w:r w:rsidRPr="00430EC2">
        <w:rPr>
          <w:b/>
          <w:sz w:val="40"/>
          <w:szCs w:val="40"/>
        </w:rPr>
        <w:t xml:space="preserve">МУНИЦИПАЛЬНАЯ </w:t>
      </w:r>
    </w:p>
    <w:p w:rsidR="00382CCE" w:rsidRPr="00430EC2" w:rsidRDefault="00382CCE" w:rsidP="00382CCE">
      <w:pPr>
        <w:jc w:val="center"/>
        <w:rPr>
          <w:b/>
          <w:sz w:val="40"/>
          <w:szCs w:val="40"/>
        </w:rPr>
      </w:pPr>
      <w:r w:rsidRPr="00430EC2">
        <w:rPr>
          <w:b/>
          <w:sz w:val="40"/>
          <w:szCs w:val="40"/>
        </w:rPr>
        <w:t xml:space="preserve"> ПРОГРАММА</w:t>
      </w:r>
    </w:p>
    <w:p w:rsidR="00382CCE" w:rsidRPr="00430EC2" w:rsidRDefault="00382CCE" w:rsidP="00382CCE">
      <w:pPr>
        <w:jc w:val="center"/>
        <w:rPr>
          <w:sz w:val="40"/>
          <w:szCs w:val="40"/>
        </w:rPr>
      </w:pPr>
    </w:p>
    <w:p w:rsidR="00382CCE" w:rsidRPr="00430EC2" w:rsidRDefault="00382CCE" w:rsidP="00382CCE">
      <w:pPr>
        <w:jc w:val="center"/>
        <w:rPr>
          <w:b/>
          <w:sz w:val="40"/>
          <w:szCs w:val="40"/>
        </w:rPr>
      </w:pPr>
      <w:r w:rsidRPr="00430EC2">
        <w:rPr>
          <w:sz w:val="40"/>
          <w:szCs w:val="40"/>
        </w:rPr>
        <w:br/>
      </w:r>
      <w:r w:rsidRPr="00430EC2">
        <w:rPr>
          <w:b/>
          <w:sz w:val="40"/>
          <w:szCs w:val="40"/>
        </w:rPr>
        <w:t xml:space="preserve">"Переселение граждан из ветхого и аварийного жилищного фонда в </w:t>
      </w:r>
      <w:r>
        <w:rPr>
          <w:b/>
          <w:sz w:val="40"/>
          <w:szCs w:val="40"/>
        </w:rPr>
        <w:t xml:space="preserve">Малышевском </w:t>
      </w:r>
      <w:r w:rsidRPr="00430EC2">
        <w:rPr>
          <w:b/>
          <w:sz w:val="40"/>
          <w:szCs w:val="40"/>
        </w:rPr>
        <w:t>муниципальном образовании</w:t>
      </w:r>
    </w:p>
    <w:p w:rsidR="00382CCE" w:rsidRPr="00430EC2" w:rsidRDefault="00382CCE" w:rsidP="00382C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2022-2025</w:t>
      </w:r>
      <w:r w:rsidRPr="00430EC2">
        <w:rPr>
          <w:b/>
          <w:sz w:val="40"/>
          <w:szCs w:val="40"/>
        </w:rPr>
        <w:t xml:space="preserve"> годы"</w:t>
      </w:r>
    </w:p>
    <w:p w:rsidR="00382CCE" w:rsidRPr="00615E8B" w:rsidRDefault="00382CCE" w:rsidP="00382CCE">
      <w:pPr>
        <w:jc w:val="both"/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Малышевка</w:t>
      </w:r>
      <w:proofErr w:type="spellEnd"/>
    </w:p>
    <w:p w:rsidR="00382CCE" w:rsidRDefault="00382CCE" w:rsidP="00382CCE">
      <w:pPr>
        <w:jc w:val="center"/>
        <w:rPr>
          <w:b/>
        </w:rPr>
      </w:pPr>
      <w:r>
        <w:rPr>
          <w:b/>
        </w:rPr>
        <w:t>2021 г.</w:t>
      </w: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Default="00382CCE" w:rsidP="00382CCE">
      <w:pPr>
        <w:jc w:val="center"/>
        <w:rPr>
          <w:b/>
        </w:rPr>
      </w:pPr>
    </w:p>
    <w:p w:rsidR="00382CCE" w:rsidRPr="00615E8B" w:rsidRDefault="00382CCE" w:rsidP="00382CCE">
      <w:pPr>
        <w:jc w:val="center"/>
        <w:rPr>
          <w:b/>
        </w:rPr>
      </w:pPr>
      <w:r w:rsidRPr="00615E8B">
        <w:rPr>
          <w:b/>
        </w:rPr>
        <w:lastRenderedPageBreak/>
        <w:t>ПАСПОРТ ПРОГРАММЫ</w:t>
      </w:r>
    </w:p>
    <w:p w:rsidR="00382CCE" w:rsidRPr="00615E8B" w:rsidRDefault="00382CCE" w:rsidP="00382CCE">
      <w:pPr>
        <w:jc w:val="both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347"/>
        <w:gridCol w:w="5692"/>
      </w:tblGrid>
      <w:tr w:rsidR="00382CCE" w:rsidRPr="00615E8B" w:rsidTr="008953F1">
        <w:trPr>
          <w:trHeight w:val="1143"/>
        </w:trPr>
        <w:tc>
          <w:tcPr>
            <w:tcW w:w="675" w:type="dxa"/>
          </w:tcPr>
          <w:p w:rsidR="00382CCE" w:rsidRPr="00615E8B" w:rsidRDefault="00382CCE" w:rsidP="008953F1">
            <w:pPr>
              <w:jc w:val="both"/>
            </w:pPr>
            <w:r w:rsidRPr="00615E8B">
              <w:t>1</w:t>
            </w:r>
          </w:p>
        </w:tc>
        <w:tc>
          <w:tcPr>
            <w:tcW w:w="3347" w:type="dxa"/>
          </w:tcPr>
          <w:p w:rsidR="00382CCE" w:rsidRPr="00615E8B" w:rsidRDefault="00382CCE" w:rsidP="008953F1">
            <w:pPr>
              <w:jc w:val="both"/>
            </w:pPr>
            <w:r w:rsidRPr="00615E8B">
              <w:t>Наименование программы</w:t>
            </w:r>
          </w:p>
        </w:tc>
        <w:tc>
          <w:tcPr>
            <w:tcW w:w="5692" w:type="dxa"/>
            <w:vAlign w:val="center"/>
          </w:tcPr>
          <w:p w:rsidR="00382CCE" w:rsidRPr="00615E8B" w:rsidRDefault="00382CCE" w:rsidP="008953F1">
            <w:pPr>
              <w:pStyle w:val="ConsPlusTitle"/>
              <w:widowControl/>
              <w:jc w:val="both"/>
              <w:rPr>
                <w:b w:val="0"/>
              </w:rPr>
            </w:pPr>
            <w:r w:rsidRPr="00615E8B">
              <w:rPr>
                <w:b w:val="0"/>
              </w:rPr>
              <w:t>Муниципальная целевая программа "Переселение граждан из ветхого и аварийного ж</w:t>
            </w:r>
            <w:r>
              <w:rPr>
                <w:b w:val="0"/>
              </w:rPr>
              <w:t>илищного фонда в Малышевском муниципальном</w:t>
            </w:r>
            <w:r w:rsidRPr="00615E8B">
              <w:rPr>
                <w:b w:val="0"/>
              </w:rPr>
              <w:t xml:space="preserve"> образовании</w:t>
            </w:r>
            <w:r>
              <w:rPr>
                <w:b w:val="0"/>
              </w:rPr>
              <w:t xml:space="preserve"> на 2022-2025 годы" </w:t>
            </w:r>
            <w:r w:rsidRPr="00615E8B">
              <w:rPr>
                <w:b w:val="0"/>
              </w:rPr>
              <w:t>(далее - Программа)</w:t>
            </w:r>
          </w:p>
        </w:tc>
      </w:tr>
      <w:tr w:rsidR="00382CCE" w:rsidRPr="00615E8B" w:rsidTr="008953F1">
        <w:trPr>
          <w:trHeight w:val="3669"/>
        </w:trPr>
        <w:tc>
          <w:tcPr>
            <w:tcW w:w="675" w:type="dxa"/>
          </w:tcPr>
          <w:p w:rsidR="00382CCE" w:rsidRPr="00615E8B" w:rsidRDefault="00382CCE" w:rsidP="008953F1">
            <w:pPr>
              <w:jc w:val="both"/>
            </w:pPr>
            <w:r w:rsidRPr="00615E8B">
              <w:t>2</w:t>
            </w:r>
          </w:p>
        </w:tc>
        <w:tc>
          <w:tcPr>
            <w:tcW w:w="3347" w:type="dxa"/>
          </w:tcPr>
          <w:p w:rsidR="00382CCE" w:rsidRPr="00615E8B" w:rsidRDefault="00382CCE" w:rsidP="008953F1">
            <w:pPr>
              <w:jc w:val="both"/>
            </w:pPr>
            <w:r w:rsidRPr="00615E8B">
              <w:t xml:space="preserve">Основание </w:t>
            </w:r>
            <w:proofErr w:type="gramStart"/>
            <w:r w:rsidRPr="00615E8B">
              <w:t>для</w:t>
            </w:r>
            <w:proofErr w:type="gramEnd"/>
          </w:p>
          <w:p w:rsidR="00382CCE" w:rsidRPr="00615E8B" w:rsidRDefault="00382CCE" w:rsidP="008953F1">
            <w:pPr>
              <w:jc w:val="both"/>
            </w:pPr>
            <w:r w:rsidRPr="00615E8B">
              <w:t>разработки   Программы</w:t>
            </w:r>
          </w:p>
        </w:tc>
        <w:tc>
          <w:tcPr>
            <w:tcW w:w="5692" w:type="dxa"/>
            <w:vAlign w:val="center"/>
          </w:tcPr>
          <w:p w:rsidR="00382CCE" w:rsidRPr="00615E8B" w:rsidRDefault="00382CCE" w:rsidP="008953F1">
            <w:pPr>
              <w:ind w:left="57" w:right="141"/>
              <w:jc w:val="both"/>
            </w:pPr>
            <w:r w:rsidRPr="00615E8B">
              <w:t>1. Конституция Российской Федерации.</w:t>
            </w:r>
          </w:p>
          <w:p w:rsidR="00382CCE" w:rsidRPr="00615E8B" w:rsidRDefault="00382CCE" w:rsidP="008953F1">
            <w:pPr>
              <w:ind w:left="57" w:right="141"/>
              <w:jc w:val="both"/>
            </w:pPr>
            <w:r w:rsidRPr="00615E8B">
              <w:t>2. Кодексы Российской Федерации: Земельный, Градостроительный, Бюджетный, Жилищный.</w:t>
            </w:r>
          </w:p>
          <w:p w:rsidR="00382CCE" w:rsidRPr="00615E8B" w:rsidRDefault="00382CCE" w:rsidP="008953F1">
            <w:pPr>
              <w:ind w:left="57" w:right="141"/>
              <w:jc w:val="both"/>
            </w:pPr>
            <w:r w:rsidRPr="00615E8B">
              <w:t xml:space="preserve">3. </w:t>
            </w:r>
            <w:r w:rsidRPr="000544BB">
              <w:t>Постановление</w:t>
            </w:r>
            <w:r w:rsidRPr="00615E8B">
              <w:t xml:space="preserve"> Правительства Российской Федерации </w:t>
            </w:r>
            <w:r w:rsidRPr="00460FBC">
              <w:t>от 28.01.2006г. № 47 «Об утверждении Положения о признании помещения жилым помещением, жилого помещения непригодным</w:t>
            </w:r>
            <w:r w:rsidRPr="00615E8B">
              <w:t xml:space="preserve"> для проживания и многоквартирного дома аварийным и подлежащим сносу или реконструкции».</w:t>
            </w:r>
          </w:p>
          <w:p w:rsidR="00382CCE" w:rsidRPr="00615E8B" w:rsidRDefault="00382CCE" w:rsidP="008953F1">
            <w:pPr>
              <w:ind w:left="57" w:right="141"/>
              <w:jc w:val="both"/>
            </w:pPr>
            <w:r w:rsidRPr="00615E8B">
              <w:t xml:space="preserve">4. </w:t>
            </w:r>
            <w:r>
              <w:t>Постановление Правительства Иркутской области от 31.10.2018 № 780-пп «Об утверждении государственной программы Иркутской области «Доступное жилье» на 2019-2024 годы»</w:t>
            </w:r>
          </w:p>
        </w:tc>
      </w:tr>
      <w:tr w:rsidR="00382CCE" w:rsidRPr="00615E8B" w:rsidTr="008953F1">
        <w:tc>
          <w:tcPr>
            <w:tcW w:w="675" w:type="dxa"/>
          </w:tcPr>
          <w:p w:rsidR="00382CCE" w:rsidRPr="00615E8B" w:rsidRDefault="00382CCE" w:rsidP="008953F1">
            <w:pPr>
              <w:jc w:val="both"/>
            </w:pPr>
            <w:r w:rsidRPr="00615E8B">
              <w:t>3</w:t>
            </w:r>
          </w:p>
        </w:tc>
        <w:tc>
          <w:tcPr>
            <w:tcW w:w="3347" w:type="dxa"/>
          </w:tcPr>
          <w:p w:rsidR="00382CCE" w:rsidRPr="00615E8B" w:rsidRDefault="00382CCE" w:rsidP="008953F1">
            <w:pPr>
              <w:jc w:val="both"/>
            </w:pPr>
            <w:r w:rsidRPr="00615E8B">
              <w:t>Основные    разработчики</w:t>
            </w:r>
          </w:p>
          <w:p w:rsidR="00382CCE" w:rsidRPr="00615E8B" w:rsidRDefault="00382CCE" w:rsidP="008953F1">
            <w:pPr>
              <w:jc w:val="both"/>
            </w:pPr>
            <w:r w:rsidRPr="00615E8B">
              <w:t>Программы</w:t>
            </w:r>
          </w:p>
        </w:tc>
        <w:tc>
          <w:tcPr>
            <w:tcW w:w="5692" w:type="dxa"/>
            <w:vAlign w:val="center"/>
          </w:tcPr>
          <w:p w:rsidR="00382CCE" w:rsidRPr="00615E8B" w:rsidRDefault="00382CCE" w:rsidP="008953F1">
            <w:pPr>
              <w:ind w:right="141"/>
              <w:jc w:val="both"/>
            </w:pPr>
            <w:r>
              <w:t xml:space="preserve">Отдел строительства, архитектуры </w:t>
            </w:r>
            <w:r w:rsidRPr="00335F38">
              <w:t xml:space="preserve">и </w:t>
            </w:r>
            <w:r>
              <w:t>жилищной политики администрации</w:t>
            </w:r>
            <w:r w:rsidRPr="00335F38">
              <w:t xml:space="preserve"> районного муниципального образо</w:t>
            </w:r>
            <w:r>
              <w:t>вания «</w:t>
            </w:r>
            <w:proofErr w:type="spellStart"/>
            <w:r>
              <w:t>Усть-Удинский</w:t>
            </w:r>
            <w:proofErr w:type="spellEnd"/>
            <w:r>
              <w:t xml:space="preserve"> </w:t>
            </w:r>
            <w:r w:rsidRPr="00335F38">
              <w:t>район»</w:t>
            </w:r>
            <w:r>
              <w:t xml:space="preserve">, </w:t>
            </w:r>
            <w:r w:rsidRPr="00615E8B">
              <w:t>администрация</w:t>
            </w:r>
            <w:r>
              <w:t xml:space="preserve"> Малышевского </w:t>
            </w:r>
            <w:r w:rsidRPr="00615E8B">
              <w:t xml:space="preserve"> муниципа</w:t>
            </w:r>
            <w:r>
              <w:t>льного образования</w:t>
            </w:r>
          </w:p>
        </w:tc>
      </w:tr>
      <w:tr w:rsidR="00382CCE" w:rsidRPr="00615E8B" w:rsidTr="008953F1">
        <w:trPr>
          <w:trHeight w:val="863"/>
        </w:trPr>
        <w:tc>
          <w:tcPr>
            <w:tcW w:w="675" w:type="dxa"/>
          </w:tcPr>
          <w:p w:rsidR="00382CCE" w:rsidRPr="00615E8B" w:rsidRDefault="00382CCE" w:rsidP="008953F1">
            <w:pPr>
              <w:jc w:val="both"/>
            </w:pPr>
            <w:r w:rsidRPr="00615E8B">
              <w:t>4</w:t>
            </w:r>
          </w:p>
        </w:tc>
        <w:tc>
          <w:tcPr>
            <w:tcW w:w="3347" w:type="dxa"/>
          </w:tcPr>
          <w:p w:rsidR="00382CCE" w:rsidRPr="00615E8B" w:rsidRDefault="00382CCE" w:rsidP="008953F1">
            <w:pPr>
              <w:jc w:val="both"/>
            </w:pPr>
            <w:r w:rsidRPr="00615E8B">
              <w:t>Исполнители</w:t>
            </w:r>
          </w:p>
          <w:p w:rsidR="00382CCE" w:rsidRPr="00615E8B" w:rsidRDefault="00382CCE" w:rsidP="008953F1">
            <w:pPr>
              <w:jc w:val="both"/>
            </w:pPr>
            <w:r w:rsidRPr="00615E8B">
              <w:t>Программы</w:t>
            </w:r>
          </w:p>
        </w:tc>
        <w:tc>
          <w:tcPr>
            <w:tcW w:w="5692" w:type="dxa"/>
            <w:vAlign w:val="center"/>
          </w:tcPr>
          <w:p w:rsidR="00382CCE" w:rsidRPr="00615E8B" w:rsidRDefault="00382CCE" w:rsidP="008953F1">
            <w:pPr>
              <w:ind w:left="57" w:right="141"/>
              <w:jc w:val="both"/>
            </w:pPr>
            <w:r>
              <w:t xml:space="preserve">Отдел строительства, архитектуры </w:t>
            </w:r>
            <w:r w:rsidRPr="00335F38">
              <w:t xml:space="preserve">и </w:t>
            </w:r>
            <w:r>
              <w:t>жилищной политики администрации</w:t>
            </w:r>
            <w:r w:rsidRPr="00335F38">
              <w:t xml:space="preserve"> районного муниципального образо</w:t>
            </w:r>
            <w:r>
              <w:t>вания «</w:t>
            </w:r>
            <w:proofErr w:type="spellStart"/>
            <w:r>
              <w:t>Усть-Удинский</w:t>
            </w:r>
            <w:proofErr w:type="spellEnd"/>
            <w:r>
              <w:t xml:space="preserve"> </w:t>
            </w:r>
            <w:r w:rsidRPr="00335F38">
              <w:t>район»</w:t>
            </w:r>
            <w:r>
              <w:t xml:space="preserve">, </w:t>
            </w:r>
            <w:r w:rsidRPr="00615E8B">
              <w:t>администрация</w:t>
            </w:r>
            <w:r>
              <w:t xml:space="preserve"> Малышевского </w:t>
            </w:r>
            <w:r w:rsidRPr="00615E8B">
              <w:t xml:space="preserve"> муниципа</w:t>
            </w:r>
            <w:r>
              <w:t>льного образования</w:t>
            </w:r>
          </w:p>
        </w:tc>
      </w:tr>
      <w:tr w:rsidR="00382CCE" w:rsidRPr="00615E8B" w:rsidTr="008953F1">
        <w:trPr>
          <w:trHeight w:val="706"/>
        </w:trPr>
        <w:tc>
          <w:tcPr>
            <w:tcW w:w="675" w:type="dxa"/>
          </w:tcPr>
          <w:p w:rsidR="00382CCE" w:rsidRPr="006922F2" w:rsidRDefault="00382CCE" w:rsidP="008953F1">
            <w:r w:rsidRPr="006922F2">
              <w:t>5</w:t>
            </w:r>
          </w:p>
        </w:tc>
        <w:tc>
          <w:tcPr>
            <w:tcW w:w="3347" w:type="dxa"/>
          </w:tcPr>
          <w:p w:rsidR="00382CCE" w:rsidRPr="006922F2" w:rsidRDefault="00382CCE" w:rsidP="008953F1">
            <w:r w:rsidRPr="006922F2">
              <w:t>Основная цель</w:t>
            </w:r>
          </w:p>
          <w:p w:rsidR="00382CCE" w:rsidRPr="006922F2" w:rsidRDefault="00382CCE" w:rsidP="008953F1">
            <w:r w:rsidRPr="006922F2">
              <w:t>Программы</w:t>
            </w:r>
          </w:p>
        </w:tc>
        <w:tc>
          <w:tcPr>
            <w:tcW w:w="5692" w:type="dxa"/>
            <w:vAlign w:val="center"/>
          </w:tcPr>
          <w:p w:rsidR="00382CCE" w:rsidRPr="006922F2" w:rsidRDefault="00382CCE" w:rsidP="008953F1">
            <w:r w:rsidRPr="006922F2">
              <w:t>Обеспечение жильем граждан, проживающих в домах, признанных непригодными для постоянного проживания, и ликвидация ветхого и аварийного жилищного фонда в Малышевском муниципальном образовании</w:t>
            </w:r>
          </w:p>
        </w:tc>
      </w:tr>
      <w:tr w:rsidR="00382CCE" w:rsidRPr="00615E8B" w:rsidTr="008953F1">
        <w:trPr>
          <w:trHeight w:val="2239"/>
        </w:trPr>
        <w:tc>
          <w:tcPr>
            <w:tcW w:w="675" w:type="dxa"/>
          </w:tcPr>
          <w:p w:rsidR="00382CCE" w:rsidRPr="00615E8B" w:rsidRDefault="00382CCE" w:rsidP="008953F1">
            <w:pPr>
              <w:jc w:val="both"/>
            </w:pPr>
            <w:r w:rsidRPr="00615E8B">
              <w:t>6</w:t>
            </w:r>
          </w:p>
        </w:tc>
        <w:tc>
          <w:tcPr>
            <w:tcW w:w="3347" w:type="dxa"/>
          </w:tcPr>
          <w:p w:rsidR="00382CCE" w:rsidRPr="00615E8B" w:rsidRDefault="00382CCE" w:rsidP="008953F1">
            <w:pPr>
              <w:jc w:val="both"/>
            </w:pPr>
            <w:r w:rsidRPr="00615E8B">
              <w:t>Задачи Программы</w:t>
            </w:r>
          </w:p>
        </w:tc>
        <w:tc>
          <w:tcPr>
            <w:tcW w:w="5692" w:type="dxa"/>
            <w:vAlign w:val="center"/>
          </w:tcPr>
          <w:p w:rsidR="00382CCE" w:rsidRPr="00615E8B" w:rsidRDefault="00382CCE" w:rsidP="008953F1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615E8B">
              <w:rPr>
                <w:rFonts w:ascii="Times New Roman" w:hAnsi="Times New Roman" w:cs="Times New Roman"/>
              </w:rPr>
              <w:t>1. Обеспечение граждан, проживающих в непригодном для проживания жилищном фонде</w:t>
            </w:r>
            <w:r w:rsidRPr="00615E8B">
              <w:t xml:space="preserve"> </w:t>
            </w:r>
            <w:r w:rsidRPr="00615E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Малышевского </w:t>
            </w:r>
            <w:r w:rsidRPr="00615E8B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льного образования</w:t>
            </w:r>
            <w:r w:rsidRPr="00615E8B">
              <w:rPr>
                <w:rFonts w:ascii="Times New Roman" w:hAnsi="Times New Roman" w:cs="Times New Roman"/>
              </w:rPr>
              <w:t>, жилыми помещениями, отвечающими требованиям законодательства.</w:t>
            </w:r>
          </w:p>
          <w:p w:rsidR="00382CCE" w:rsidRPr="00615E8B" w:rsidRDefault="00382CCE" w:rsidP="008953F1">
            <w:pPr>
              <w:contextualSpacing/>
              <w:jc w:val="both"/>
            </w:pPr>
            <w:r w:rsidRPr="00615E8B">
              <w:t>2. Ликвидация непригодного для проживания жилищног</w:t>
            </w:r>
            <w:r>
              <w:t>о фонда Малышевского муниципального образования.</w:t>
            </w:r>
          </w:p>
        </w:tc>
      </w:tr>
      <w:tr w:rsidR="00382CCE" w:rsidRPr="00615E8B" w:rsidTr="008953F1">
        <w:tc>
          <w:tcPr>
            <w:tcW w:w="675" w:type="dxa"/>
          </w:tcPr>
          <w:p w:rsidR="00382CCE" w:rsidRPr="00615E8B" w:rsidRDefault="00382CCE" w:rsidP="008953F1">
            <w:pPr>
              <w:jc w:val="both"/>
            </w:pPr>
            <w:r w:rsidRPr="00615E8B">
              <w:t>7</w:t>
            </w:r>
          </w:p>
        </w:tc>
        <w:tc>
          <w:tcPr>
            <w:tcW w:w="3347" w:type="dxa"/>
          </w:tcPr>
          <w:p w:rsidR="00382CCE" w:rsidRPr="00615E8B" w:rsidRDefault="00382CCE" w:rsidP="008953F1">
            <w:pPr>
              <w:jc w:val="both"/>
            </w:pPr>
            <w:r w:rsidRPr="00615E8B">
              <w:t>Сроки</w:t>
            </w:r>
          </w:p>
          <w:p w:rsidR="00382CCE" w:rsidRPr="00615E8B" w:rsidRDefault="00382CCE" w:rsidP="008953F1">
            <w:pPr>
              <w:jc w:val="both"/>
            </w:pPr>
            <w:r w:rsidRPr="00615E8B">
              <w:t>реализации</w:t>
            </w:r>
          </w:p>
          <w:p w:rsidR="00382CCE" w:rsidRPr="00615E8B" w:rsidRDefault="00382CCE" w:rsidP="008953F1">
            <w:pPr>
              <w:jc w:val="both"/>
            </w:pPr>
            <w:r w:rsidRPr="00615E8B">
              <w:t>Программы</w:t>
            </w:r>
          </w:p>
        </w:tc>
        <w:tc>
          <w:tcPr>
            <w:tcW w:w="5692" w:type="dxa"/>
            <w:vAlign w:val="center"/>
          </w:tcPr>
          <w:p w:rsidR="00382CCE" w:rsidRPr="00615E8B" w:rsidRDefault="00382CCE" w:rsidP="008953F1">
            <w:pPr>
              <w:ind w:left="57" w:right="141"/>
              <w:jc w:val="both"/>
            </w:pPr>
            <w:r>
              <w:t>Программа реализуется в 2022-2025</w:t>
            </w:r>
            <w:r w:rsidRPr="00615E8B">
              <w:t xml:space="preserve"> годы</w:t>
            </w:r>
          </w:p>
        </w:tc>
      </w:tr>
      <w:tr w:rsidR="00382CCE" w:rsidRPr="00615E8B" w:rsidTr="008953F1">
        <w:trPr>
          <w:trHeight w:val="3816"/>
        </w:trPr>
        <w:tc>
          <w:tcPr>
            <w:tcW w:w="675" w:type="dxa"/>
          </w:tcPr>
          <w:p w:rsidR="00382CCE" w:rsidRPr="00615E8B" w:rsidRDefault="00382CCE" w:rsidP="008953F1">
            <w:pPr>
              <w:jc w:val="both"/>
            </w:pPr>
            <w:r w:rsidRPr="00615E8B">
              <w:lastRenderedPageBreak/>
              <w:t>8</w:t>
            </w:r>
          </w:p>
        </w:tc>
        <w:tc>
          <w:tcPr>
            <w:tcW w:w="3347" w:type="dxa"/>
          </w:tcPr>
          <w:p w:rsidR="00382CCE" w:rsidRPr="00615E8B" w:rsidRDefault="00382CCE" w:rsidP="008953F1">
            <w:pPr>
              <w:jc w:val="both"/>
            </w:pPr>
            <w:r w:rsidRPr="00615E8B">
              <w:t>Объемы и</w:t>
            </w:r>
          </w:p>
          <w:p w:rsidR="00382CCE" w:rsidRPr="00615E8B" w:rsidRDefault="00382CCE" w:rsidP="008953F1">
            <w:pPr>
              <w:jc w:val="both"/>
            </w:pPr>
            <w:r w:rsidRPr="00615E8B">
              <w:t>источники</w:t>
            </w:r>
          </w:p>
          <w:p w:rsidR="00382CCE" w:rsidRPr="00615E8B" w:rsidRDefault="00382CCE" w:rsidP="008953F1">
            <w:pPr>
              <w:jc w:val="both"/>
            </w:pPr>
            <w:r w:rsidRPr="00615E8B">
              <w:t>финансирования</w:t>
            </w:r>
          </w:p>
          <w:p w:rsidR="00382CCE" w:rsidRPr="00615E8B" w:rsidRDefault="00382CCE" w:rsidP="008953F1">
            <w:r w:rsidRPr="00615E8B">
              <w:t>Программы</w:t>
            </w:r>
          </w:p>
          <w:p w:rsidR="00382CCE" w:rsidRPr="00615E8B" w:rsidRDefault="00382CCE" w:rsidP="008953F1">
            <w:pPr>
              <w:jc w:val="both"/>
            </w:pPr>
          </w:p>
        </w:tc>
        <w:tc>
          <w:tcPr>
            <w:tcW w:w="5692" w:type="dxa"/>
            <w:vAlign w:val="center"/>
          </w:tcPr>
          <w:p w:rsidR="00382CCE" w:rsidRPr="00615E8B" w:rsidRDefault="00382CCE" w:rsidP="008953F1">
            <w:pPr>
              <w:ind w:left="57" w:right="141"/>
            </w:pPr>
            <w:r w:rsidRPr="00615E8B">
              <w:t>Планируемый общий объем финансирования Программы в ц</w:t>
            </w:r>
            <w:r>
              <w:t>енах 2021 года составляет 12693,5 тыс. рублей, из них:</w:t>
            </w:r>
            <w:r>
              <w:br/>
              <w:t xml:space="preserve">предполагаемые </w:t>
            </w:r>
            <w:r w:rsidRPr="00615E8B">
              <w:t xml:space="preserve">средства областного бюджета </w:t>
            </w:r>
            <w:r>
              <w:t xml:space="preserve">8899,5 </w:t>
            </w:r>
            <w:r w:rsidRPr="00615E8B">
              <w:t>тыс. рублей, в том числе по годам:</w:t>
            </w:r>
          </w:p>
          <w:p w:rsidR="00382CCE" w:rsidRPr="00615E8B" w:rsidRDefault="00382CCE" w:rsidP="008953F1">
            <w:pPr>
              <w:ind w:left="57" w:right="141"/>
            </w:pPr>
            <w:r>
              <w:t>2022</w:t>
            </w:r>
            <w:r w:rsidRPr="00615E8B">
              <w:t xml:space="preserve"> год - </w:t>
            </w:r>
            <w:r>
              <w:t xml:space="preserve">1628,4 тыс. рублей;  </w:t>
            </w:r>
            <w:r>
              <w:br/>
              <w:t>2023 год - 1628,4</w:t>
            </w:r>
            <w:r w:rsidRPr="00615E8B">
              <w:t xml:space="preserve"> тыс. рублей;    </w:t>
            </w:r>
          </w:p>
          <w:p w:rsidR="00382CCE" w:rsidRPr="00615E8B" w:rsidRDefault="00382CCE" w:rsidP="008953F1">
            <w:pPr>
              <w:ind w:left="57" w:right="141"/>
            </w:pPr>
            <w:r>
              <w:t xml:space="preserve">2024 год </w:t>
            </w:r>
            <w:r w:rsidRPr="00615E8B">
              <w:t xml:space="preserve">- </w:t>
            </w:r>
            <w:r>
              <w:t xml:space="preserve">4079,5 </w:t>
            </w:r>
            <w:r w:rsidRPr="00615E8B">
              <w:t>тыс.</w:t>
            </w:r>
            <w:r>
              <w:t xml:space="preserve"> </w:t>
            </w:r>
            <w:r w:rsidRPr="00615E8B">
              <w:t>рублей;</w:t>
            </w:r>
          </w:p>
          <w:p w:rsidR="00382CCE" w:rsidRPr="00615E8B" w:rsidRDefault="00382CCE" w:rsidP="008953F1">
            <w:pPr>
              <w:ind w:left="57" w:right="141"/>
            </w:pPr>
            <w:r>
              <w:t xml:space="preserve">2025 год - 1563,2 </w:t>
            </w:r>
            <w:r w:rsidRPr="00615E8B">
              <w:t>тыс. рублей;</w:t>
            </w:r>
            <w:r w:rsidRPr="00615E8B">
              <w:br/>
              <w:t xml:space="preserve">предполагаемые средства местного бюджета </w:t>
            </w:r>
            <w:r>
              <w:t xml:space="preserve">и иных источников 3794,0 </w:t>
            </w:r>
            <w:r w:rsidRPr="000F1F42">
              <w:t>тыс</w:t>
            </w:r>
            <w:r w:rsidRPr="00615E8B">
              <w:t>. рублей, в том числе по годам:</w:t>
            </w:r>
          </w:p>
          <w:p w:rsidR="00382CCE" w:rsidRPr="00615E8B" w:rsidRDefault="00382CCE" w:rsidP="008953F1">
            <w:pPr>
              <w:ind w:left="57" w:right="141"/>
            </w:pPr>
            <w:r>
              <w:t>2022 год – 697,9</w:t>
            </w:r>
            <w:r w:rsidRPr="00615E8B">
              <w:t xml:space="preserve"> тыс. рублей;</w:t>
            </w:r>
          </w:p>
          <w:p w:rsidR="00382CCE" w:rsidRPr="00615E8B" w:rsidRDefault="00382CCE" w:rsidP="008953F1">
            <w:pPr>
              <w:ind w:left="57" w:right="141"/>
            </w:pPr>
            <w:r>
              <w:t xml:space="preserve">2023 год – 697,9 тыс. </w:t>
            </w:r>
            <w:r w:rsidRPr="00615E8B">
              <w:t>рублей;</w:t>
            </w:r>
          </w:p>
          <w:p w:rsidR="00382CCE" w:rsidRPr="00615E8B" w:rsidRDefault="00382CCE" w:rsidP="008953F1">
            <w:pPr>
              <w:ind w:left="57" w:right="141"/>
            </w:pPr>
            <w:r>
              <w:t>2024</w:t>
            </w:r>
            <w:r w:rsidRPr="00615E8B">
              <w:t xml:space="preserve"> год </w:t>
            </w:r>
            <w:r>
              <w:t>–</w:t>
            </w:r>
            <w:r w:rsidRPr="00615E8B">
              <w:t xml:space="preserve"> </w:t>
            </w:r>
            <w:r>
              <w:t xml:space="preserve">1748,3 тыс. </w:t>
            </w:r>
            <w:r w:rsidRPr="00615E8B">
              <w:t>рублей;</w:t>
            </w:r>
          </w:p>
          <w:p w:rsidR="00382CCE" w:rsidRPr="00615E8B" w:rsidRDefault="00382CCE" w:rsidP="008953F1">
            <w:pPr>
              <w:ind w:left="57" w:right="141"/>
            </w:pPr>
            <w:r>
              <w:t xml:space="preserve">2025 </w:t>
            </w:r>
            <w:r w:rsidRPr="00615E8B">
              <w:t xml:space="preserve">год </w:t>
            </w:r>
            <w:r>
              <w:t xml:space="preserve">– 670,7 </w:t>
            </w:r>
            <w:r w:rsidRPr="00615E8B">
              <w:t>тыс. рублей.</w:t>
            </w:r>
          </w:p>
          <w:p w:rsidR="00382CCE" w:rsidRPr="00615E8B" w:rsidRDefault="00382CCE" w:rsidP="008953F1">
            <w:pPr>
              <w:ind w:left="57" w:right="141"/>
            </w:pPr>
            <w:r w:rsidRPr="00615E8B">
              <w:t>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затрат, необходимых для реализации Программы</w:t>
            </w:r>
          </w:p>
        </w:tc>
      </w:tr>
      <w:tr w:rsidR="00382CCE" w:rsidRPr="00615E8B" w:rsidTr="008953F1">
        <w:tc>
          <w:tcPr>
            <w:tcW w:w="675" w:type="dxa"/>
          </w:tcPr>
          <w:p w:rsidR="00382CCE" w:rsidRPr="00615E8B" w:rsidRDefault="00382CCE" w:rsidP="008953F1">
            <w:pPr>
              <w:jc w:val="both"/>
            </w:pPr>
            <w:r w:rsidRPr="00615E8B">
              <w:t>9</w:t>
            </w:r>
          </w:p>
        </w:tc>
        <w:tc>
          <w:tcPr>
            <w:tcW w:w="3347" w:type="dxa"/>
          </w:tcPr>
          <w:p w:rsidR="00382CCE" w:rsidRPr="00615E8B" w:rsidRDefault="00382CCE" w:rsidP="008953F1">
            <w:r>
              <w:t xml:space="preserve">Ожидаемые конечные </w:t>
            </w:r>
            <w:r w:rsidRPr="00615E8B">
              <w:t>результаты</w:t>
            </w:r>
          </w:p>
          <w:p w:rsidR="00382CCE" w:rsidRPr="00615E8B" w:rsidRDefault="00382CCE" w:rsidP="008953F1">
            <w:r w:rsidRPr="00615E8B">
              <w:t>реализации Программы и показатели социально-экономической эффективности</w:t>
            </w:r>
          </w:p>
        </w:tc>
        <w:tc>
          <w:tcPr>
            <w:tcW w:w="5692" w:type="dxa"/>
            <w:vAlign w:val="center"/>
          </w:tcPr>
          <w:p w:rsidR="00382CCE" w:rsidRPr="00615E8B" w:rsidRDefault="00382CCE" w:rsidP="008953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5E8B">
              <w:rPr>
                <w:rFonts w:ascii="Times New Roman" w:hAnsi="Times New Roman" w:cs="Times New Roman"/>
              </w:rPr>
              <w:t>Планируется:</w:t>
            </w:r>
          </w:p>
          <w:p w:rsidR="00382CCE" w:rsidRPr="00615E8B" w:rsidRDefault="00382CCE" w:rsidP="008953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5E8B">
              <w:rPr>
                <w:rFonts w:ascii="Times New Roman" w:hAnsi="Times New Roman" w:cs="Times New Roman"/>
              </w:rPr>
              <w:t>1. Ввести в эксплуатацию</w:t>
            </w:r>
            <w:r>
              <w:rPr>
                <w:rFonts w:ascii="Times New Roman" w:hAnsi="Times New Roman" w:cs="Times New Roman"/>
              </w:rPr>
              <w:t xml:space="preserve"> 261,8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Pr="00615E8B">
              <w:rPr>
                <w:rFonts w:ascii="Times New Roman" w:hAnsi="Times New Roman" w:cs="Times New Roman"/>
              </w:rPr>
              <w:t xml:space="preserve"> нового жилья.</w:t>
            </w:r>
          </w:p>
          <w:p w:rsidR="00382CCE" w:rsidRPr="00615E8B" w:rsidRDefault="00382CCE" w:rsidP="008953F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15E8B">
              <w:rPr>
                <w:rFonts w:ascii="Times New Roman" w:hAnsi="Times New Roman" w:cs="Times New Roman"/>
              </w:rPr>
              <w:t xml:space="preserve">2. Ликвидировать </w:t>
            </w:r>
            <w:r>
              <w:rPr>
                <w:rFonts w:ascii="Times New Roman" w:hAnsi="Times New Roman" w:cs="Times New Roman"/>
              </w:rPr>
              <w:t>261,8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существующего в </w:t>
            </w:r>
            <w:r w:rsidRPr="00615E8B">
              <w:rPr>
                <w:rFonts w:ascii="Times New Roman" w:hAnsi="Times New Roman" w:cs="Times New Roman"/>
              </w:rPr>
              <w:t>муниципальном образовании непригодного для проживания жилищного фонда.</w:t>
            </w:r>
          </w:p>
          <w:p w:rsidR="00382CCE" w:rsidRPr="00615E8B" w:rsidRDefault="00382CCE" w:rsidP="008953F1">
            <w:pPr>
              <w:jc w:val="both"/>
            </w:pPr>
            <w:r w:rsidRPr="00615E8B">
              <w:t xml:space="preserve">3. Обеспечить выполнение обязательств по переселению </w:t>
            </w:r>
            <w:r>
              <w:t xml:space="preserve">5 </w:t>
            </w:r>
            <w:r w:rsidRPr="00615E8B">
              <w:t>семей (</w:t>
            </w:r>
            <w:r>
              <w:t>17 человек</w:t>
            </w:r>
            <w:r w:rsidRPr="00615E8B">
              <w:t xml:space="preserve">) из непригодного для проживания жилищного фонда в </w:t>
            </w:r>
            <w:r>
              <w:t xml:space="preserve">Малышевском </w:t>
            </w:r>
            <w:r w:rsidRPr="00615E8B">
              <w:t>муниципальном образован</w:t>
            </w:r>
            <w:r>
              <w:t>ии</w:t>
            </w:r>
          </w:p>
        </w:tc>
      </w:tr>
    </w:tbl>
    <w:p w:rsidR="00382CCE" w:rsidRPr="00615E8B" w:rsidRDefault="00382CCE" w:rsidP="00382CCE">
      <w:pPr>
        <w:jc w:val="center"/>
      </w:pPr>
    </w:p>
    <w:p w:rsidR="00382CCE" w:rsidRDefault="00382CCE" w:rsidP="00382CCE">
      <w:pPr>
        <w:jc w:val="center"/>
      </w:pPr>
      <w:r w:rsidRPr="00615E8B">
        <w:t>1. СОДЕРЖАНИЕ ПРОБЛЕМЫ И ОБОСНОВАНИЕ</w:t>
      </w:r>
    </w:p>
    <w:p w:rsidR="00382CCE" w:rsidRPr="00615E8B" w:rsidRDefault="00382CCE" w:rsidP="00382CCE">
      <w:pPr>
        <w:jc w:val="center"/>
      </w:pPr>
      <w:r w:rsidRPr="00615E8B">
        <w:t>НЕОБХОДИМОСТИ ЕЁ РЕШЕНИЯ</w:t>
      </w:r>
    </w:p>
    <w:p w:rsidR="00382CCE" w:rsidRPr="00615E8B" w:rsidRDefault="00382CCE" w:rsidP="00382CCE">
      <w:pPr>
        <w:ind w:firstLine="709"/>
        <w:jc w:val="both"/>
        <w:rPr>
          <w:b/>
        </w:rPr>
      </w:pPr>
    </w:p>
    <w:p w:rsidR="00382CCE" w:rsidRPr="00615E8B" w:rsidRDefault="00382CCE" w:rsidP="00382CCE">
      <w:pPr>
        <w:ind w:firstLine="709"/>
        <w:jc w:val="both"/>
      </w:pPr>
      <w:r w:rsidRPr="00615E8B">
        <w:t>Одной из важнейших проблем жилищно-коммунальной реформы является ликвидация аварийного жилищного фонда. Его наличие не только ухудшает внешний облик поселка и сдерживает развитие его инфраструктуры, но и создает потенциальную угрозу безопасности проживания граждан, ухудшает качество предоставляемых жилищно-коммунальных услуг, повышает социальную напряженность в обществе.</w:t>
      </w:r>
    </w:p>
    <w:p w:rsidR="00382CCE" w:rsidRPr="00615E8B" w:rsidRDefault="00382CCE" w:rsidP="00382CCE">
      <w:pPr>
        <w:ind w:firstLine="709"/>
        <w:jc w:val="both"/>
      </w:pPr>
      <w:proofErr w:type="gramStart"/>
      <w:r w:rsidRPr="00615E8B">
        <w:t>На 1 я</w:t>
      </w:r>
      <w:r>
        <w:t>нваря 2017</w:t>
      </w:r>
      <w:r w:rsidRPr="00615E8B">
        <w:t xml:space="preserve"> года площадь жилищного фонда в муниципальном образовании составляет </w:t>
      </w:r>
      <w:r>
        <w:t>15,9</w:t>
      </w:r>
      <w:r w:rsidRPr="00615E8B">
        <w:t xml:space="preserve"> тыс. кв. м, в том числе</w:t>
      </w:r>
      <w:r>
        <w:t>:  9,5 тыс. кв.м. аварийного и ветхого жилья,  из них:</w:t>
      </w:r>
      <w:r w:rsidRPr="00615E8B">
        <w:t xml:space="preserve"> аварийного жилья </w:t>
      </w:r>
      <w:r>
        <w:t>–</w:t>
      </w:r>
      <w:r w:rsidRPr="00615E8B">
        <w:t xml:space="preserve"> </w:t>
      </w:r>
      <w:r>
        <w:t>1,4 тыс.</w:t>
      </w:r>
      <w:r w:rsidRPr="00615E8B">
        <w:t xml:space="preserve"> кв. м</w:t>
      </w:r>
      <w:r>
        <w:t>,  ветхого жилья – 8,1 тыс. кв.м.</w:t>
      </w:r>
      <w:proofErr w:type="gramEnd"/>
    </w:p>
    <w:p w:rsidR="00382CCE" w:rsidRPr="00615E8B" w:rsidRDefault="00382CCE" w:rsidP="00382CCE">
      <w:pPr>
        <w:ind w:firstLine="709"/>
        <w:jc w:val="both"/>
      </w:pPr>
      <w:r w:rsidRPr="00615E8B">
        <w:t>Проблема аварийного жилищного фонда - источник целого ряда отрицательных социальных тенденций. Этот жилищный фонд негативно влияет и на здоровье  граждан, и на демографические проблемы. Проживание в нем зачастую понижает социальный статус гражданина, не дает возможности реализовать право на приватизацию жилого помещения. Проживание в указанных жилых помещениях практически всегда сопряжено с низким уровнем благоустройства, что создает неравенство досту</w:t>
      </w:r>
      <w:r>
        <w:t xml:space="preserve">па граждан к ресурсам и сужает </w:t>
      </w:r>
      <w:r w:rsidRPr="00615E8B">
        <w:t>возможности их использования.</w:t>
      </w:r>
    </w:p>
    <w:p w:rsidR="00382CCE" w:rsidRPr="00615E8B" w:rsidRDefault="00382CCE" w:rsidP="00382CCE">
      <w:pPr>
        <w:ind w:firstLine="709"/>
        <w:jc w:val="both"/>
      </w:pPr>
      <w:r w:rsidRPr="00615E8B">
        <w:t>Масштабы проблемы велики, поскольку в период переходной экономики произошел спад, как в строительстве новых жилых помещений, так и в поддержании в нормативном состоянии существующего жилищного фонда. Поэтому финансовые возможности местных бюджетов, даже с учетом федеральной бюджетной поддержки не позволяют решить во врем</w:t>
      </w:r>
      <w:r>
        <w:t>енных рамках программы проблему</w:t>
      </w:r>
      <w:r w:rsidRPr="00615E8B">
        <w:t xml:space="preserve"> переселения всех граждан, проживающих в жилых </w:t>
      </w:r>
      <w:r w:rsidRPr="00615E8B">
        <w:lastRenderedPageBreak/>
        <w:t>помещениях с высокой степенью износа. Основными причинами большого количества ветхого и аварийного жилищного фонда в муниципальном образовании  являются:</w:t>
      </w:r>
    </w:p>
    <w:p w:rsidR="00382CCE" w:rsidRPr="00615E8B" w:rsidRDefault="00382CCE" w:rsidP="00382CCE">
      <w:pPr>
        <w:ind w:firstLine="709"/>
        <w:jc w:val="both"/>
      </w:pPr>
      <w:r w:rsidRPr="00615E8B">
        <w:t>1) естественное старение зданий в связи с физическим износом в процессе эксплуатации;</w:t>
      </w:r>
    </w:p>
    <w:p w:rsidR="00382CCE" w:rsidRPr="00615E8B" w:rsidRDefault="00382CCE" w:rsidP="00382CCE">
      <w:pPr>
        <w:ind w:firstLine="709"/>
        <w:jc w:val="both"/>
      </w:pPr>
      <w:r w:rsidRPr="00615E8B">
        <w:t>2) недостаток средств на капитальный ремонт и текущее содержание жилищного фонда.</w:t>
      </w:r>
    </w:p>
    <w:p w:rsidR="00382CCE" w:rsidRPr="00615E8B" w:rsidRDefault="00382CCE" w:rsidP="00382CCE">
      <w:pPr>
        <w:jc w:val="both"/>
      </w:pPr>
    </w:p>
    <w:p w:rsidR="00382CCE" w:rsidRPr="00615E8B" w:rsidRDefault="00382CCE" w:rsidP="00382CCE">
      <w:pPr>
        <w:jc w:val="center"/>
      </w:pPr>
      <w:r>
        <w:t>2.</w:t>
      </w:r>
      <w:r w:rsidRPr="00615E8B">
        <w:t xml:space="preserve"> ЦЕЛЬ И ЗАДАЧИ ПРОГРАММЫ, СРОКИ И ЭТАПЫ ЕЕ РЕАЛИЗАЦИИ, ПОКАЗАТЕЛИ РЕЗУЛЬТАТИВНОСТИ</w:t>
      </w:r>
    </w:p>
    <w:p w:rsidR="00382CCE" w:rsidRPr="00615E8B" w:rsidRDefault="00382CCE" w:rsidP="00382CCE">
      <w:pPr>
        <w:jc w:val="center"/>
      </w:pPr>
    </w:p>
    <w:p w:rsidR="00382CCE" w:rsidRPr="00615E8B" w:rsidRDefault="00382CCE" w:rsidP="00382CCE">
      <w:pPr>
        <w:ind w:firstLine="720"/>
        <w:jc w:val="both"/>
      </w:pPr>
      <w:bookmarkStart w:id="1" w:name="sub_201"/>
      <w:r w:rsidRPr="00615E8B">
        <w:t>Цель Программы - обеспечение жильем граждан, проживающих в домах, признанных непригодными для постоянного проживания, и ликвидация ветхого и аварий</w:t>
      </w:r>
      <w:r>
        <w:t>ного жилищного фонда.</w:t>
      </w:r>
    </w:p>
    <w:p w:rsidR="00382CCE" w:rsidRPr="00615E8B" w:rsidRDefault="00382CCE" w:rsidP="00382CCE">
      <w:pPr>
        <w:ind w:firstLine="720"/>
        <w:jc w:val="both"/>
      </w:pPr>
      <w:bookmarkStart w:id="2" w:name="sub_202"/>
      <w:bookmarkEnd w:id="1"/>
      <w:r w:rsidRPr="00615E8B">
        <w:t>В процессе достижения поставленной цели должны быть решены следующие задачи:</w:t>
      </w:r>
    </w:p>
    <w:bookmarkEnd w:id="2"/>
    <w:p w:rsidR="00382CCE" w:rsidRPr="00615E8B" w:rsidRDefault="00382CCE" w:rsidP="00382CCE">
      <w:pPr>
        <w:ind w:firstLine="720"/>
        <w:jc w:val="both"/>
      </w:pPr>
      <w:r w:rsidRPr="00615E8B">
        <w:t xml:space="preserve">1) обеспечение граждан, проживающих в непригодном для проживания жилищном </w:t>
      </w:r>
      <w:r>
        <w:t>фонде  Малышевского муниципального образования</w:t>
      </w:r>
      <w:r w:rsidRPr="00615E8B">
        <w:t>, жилыми помещениями, отвечающими требованиям законодательства;</w:t>
      </w:r>
    </w:p>
    <w:p w:rsidR="00382CCE" w:rsidRPr="00615E8B" w:rsidRDefault="00382CCE" w:rsidP="00382CCE">
      <w:pPr>
        <w:ind w:firstLine="720"/>
        <w:jc w:val="both"/>
      </w:pPr>
      <w:r w:rsidRPr="00615E8B">
        <w:t>2) ликвидация непригодного для проживания жилищного фонда в</w:t>
      </w:r>
      <w:r>
        <w:t xml:space="preserve">  Малышевском муниципальном образовании</w:t>
      </w:r>
      <w:r w:rsidRPr="00615E8B">
        <w:t>.</w:t>
      </w:r>
    </w:p>
    <w:p w:rsidR="00382CCE" w:rsidRPr="00615E8B" w:rsidRDefault="00382CCE" w:rsidP="00382CCE">
      <w:pPr>
        <w:ind w:firstLine="720"/>
        <w:jc w:val="both"/>
      </w:pPr>
      <w:r w:rsidRPr="00615E8B">
        <w:t>Своевременное решение поставленных задач будет способствовать достижению целевых индикаторов, установленных Программой, и ее целью.</w:t>
      </w:r>
    </w:p>
    <w:p w:rsidR="00382CCE" w:rsidRPr="00615E8B" w:rsidRDefault="00382CCE" w:rsidP="00382CCE">
      <w:pPr>
        <w:ind w:firstLine="709"/>
        <w:jc w:val="both"/>
      </w:pPr>
      <w:bookmarkStart w:id="3" w:name="sub_203"/>
      <w:r w:rsidRPr="00615E8B">
        <w:t>Показателями оценки хода реализации Программы являются:</w:t>
      </w:r>
    </w:p>
    <w:p w:rsidR="00382CCE" w:rsidRDefault="00382CCE" w:rsidP="00382CCE">
      <w:pPr>
        <w:ind w:firstLine="709"/>
        <w:jc w:val="both"/>
      </w:pPr>
      <w:bookmarkStart w:id="4" w:name="sub_2031"/>
      <w:bookmarkEnd w:id="3"/>
      <w:r w:rsidRPr="00615E8B">
        <w:t>1) объем введенных в эксплуатацию объектов капитального строительства в ходе реализации Программы (</w:t>
      </w:r>
      <w:r>
        <w:t xml:space="preserve">261,8 </w:t>
      </w:r>
      <w:r w:rsidRPr="00615E8B">
        <w:t>кв. м);</w:t>
      </w:r>
      <w:bookmarkStart w:id="5" w:name="sub_2032"/>
      <w:bookmarkEnd w:id="4"/>
      <w:r>
        <w:t xml:space="preserve"> </w:t>
      </w:r>
    </w:p>
    <w:p w:rsidR="00382CCE" w:rsidRDefault="00382CCE" w:rsidP="00382CCE">
      <w:pPr>
        <w:ind w:firstLine="709"/>
        <w:jc w:val="both"/>
      </w:pPr>
      <w:r w:rsidRPr="00615E8B">
        <w:t>2) количество семей, переселенных из ветхого и аварийного жилья (</w:t>
      </w:r>
      <w:r>
        <w:t>5 семей</w:t>
      </w:r>
      <w:r w:rsidRPr="00615E8B">
        <w:t>);</w:t>
      </w:r>
      <w:r>
        <w:t xml:space="preserve"> </w:t>
      </w:r>
      <w:bookmarkStart w:id="6" w:name="sub_2034"/>
      <w:bookmarkEnd w:id="5"/>
    </w:p>
    <w:p w:rsidR="00382CCE" w:rsidRPr="00615E8B" w:rsidRDefault="00382CCE" w:rsidP="00382CCE">
      <w:pPr>
        <w:ind w:firstLine="709"/>
        <w:jc w:val="both"/>
      </w:pPr>
      <w:r w:rsidRPr="00615E8B">
        <w:t>3) площадь снесенного непригодного для проживания жилищного фонда (</w:t>
      </w:r>
      <w:r>
        <w:t>261,8</w:t>
      </w:r>
      <w:r w:rsidRPr="00615E8B">
        <w:t xml:space="preserve"> кв.м).</w:t>
      </w:r>
    </w:p>
    <w:p w:rsidR="00382CCE" w:rsidRPr="00615E8B" w:rsidRDefault="00382CCE" w:rsidP="00382CCE">
      <w:pPr>
        <w:ind w:firstLine="720"/>
        <w:jc w:val="both"/>
      </w:pPr>
      <w:bookmarkStart w:id="7" w:name="sub_204"/>
      <w:bookmarkEnd w:id="6"/>
      <w:r w:rsidRPr="00615E8B">
        <w:t>Ср</w:t>
      </w:r>
      <w:r>
        <w:t>ок реализации Программы - с 2022 по 2025</w:t>
      </w:r>
      <w:r w:rsidRPr="00615E8B">
        <w:t xml:space="preserve"> годы.</w:t>
      </w:r>
    </w:p>
    <w:bookmarkEnd w:id="7"/>
    <w:p w:rsidR="00382CCE" w:rsidRDefault="00382CCE" w:rsidP="00382CCE">
      <w:pPr>
        <w:ind w:firstLine="720"/>
        <w:jc w:val="both"/>
      </w:pPr>
      <w:r w:rsidRPr="004B7F10">
        <w:t>Программа реализуется в четыре этап.</w:t>
      </w:r>
    </w:p>
    <w:p w:rsidR="00382CCE" w:rsidRPr="004B7F10" w:rsidRDefault="00382CCE" w:rsidP="00382CCE">
      <w:pPr>
        <w:ind w:firstLine="720"/>
        <w:jc w:val="both"/>
      </w:pPr>
    </w:p>
    <w:p w:rsidR="00382CCE" w:rsidRPr="000A4BEB" w:rsidRDefault="00382CCE" w:rsidP="00382CC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sub_4000"/>
      <w:r>
        <w:rPr>
          <w:rFonts w:ascii="Times New Roman" w:hAnsi="Times New Roman" w:cs="Times New Roman"/>
          <w:b w:val="0"/>
          <w:color w:val="auto"/>
        </w:rPr>
        <w:t xml:space="preserve">3. </w:t>
      </w:r>
      <w:r w:rsidRPr="000A4BEB">
        <w:rPr>
          <w:rFonts w:ascii="Times New Roman" w:hAnsi="Times New Roman" w:cs="Times New Roman"/>
          <w:b w:val="0"/>
          <w:color w:val="auto"/>
        </w:rPr>
        <w:t>ОБОСНОВАНИЕ РЕСУРСНОГО ОБЕСПЕЧЕНИЯ ПРОГРАММЫ</w:t>
      </w:r>
    </w:p>
    <w:bookmarkEnd w:id="8"/>
    <w:p w:rsidR="00382CCE" w:rsidRPr="00615E8B" w:rsidRDefault="00382CCE" w:rsidP="00382CCE">
      <w:pPr>
        <w:ind w:firstLine="720"/>
        <w:jc w:val="center"/>
      </w:pPr>
    </w:p>
    <w:p w:rsidR="00382CCE" w:rsidRPr="00615E8B" w:rsidRDefault="00382CCE" w:rsidP="00382CCE">
      <w:pPr>
        <w:ind w:firstLine="720"/>
        <w:jc w:val="both"/>
      </w:pPr>
      <w:bookmarkStart w:id="9" w:name="sub_401"/>
      <w:r w:rsidRPr="00615E8B">
        <w:t>Финансирование Программы осуществляется за счет средств областного бюджета Иркутской области и местн</w:t>
      </w:r>
      <w:r>
        <w:t>ого бюджета сельского поселения</w:t>
      </w:r>
      <w:r w:rsidRPr="00615E8B">
        <w:t xml:space="preserve"> </w:t>
      </w:r>
      <w:r>
        <w:t xml:space="preserve">Малышевского </w:t>
      </w:r>
      <w:r w:rsidRPr="00615E8B">
        <w:t>муниципального образования</w:t>
      </w:r>
      <w:r>
        <w:t xml:space="preserve"> </w:t>
      </w:r>
      <w:r w:rsidRPr="00615E8B">
        <w:t xml:space="preserve"> в соответствии с законодательством.</w:t>
      </w:r>
    </w:p>
    <w:bookmarkEnd w:id="9"/>
    <w:p w:rsidR="00382CCE" w:rsidRPr="00615E8B" w:rsidRDefault="00382CCE" w:rsidP="00382CCE">
      <w:pPr>
        <w:ind w:firstLine="720"/>
        <w:jc w:val="both"/>
      </w:pPr>
      <w:r w:rsidRPr="00615E8B">
        <w:t xml:space="preserve">Прогнозируемые расходы на реализацию мероприятий Программы, направленные на уменьшение объемов непригодного для проживания жилищного фонда в </w:t>
      </w:r>
      <w:r>
        <w:t>муниципальном</w:t>
      </w:r>
      <w:r w:rsidRPr="00615E8B">
        <w:t xml:space="preserve"> образовании</w:t>
      </w:r>
      <w:r>
        <w:t xml:space="preserve"> в 2022 - 2025 годах,</w:t>
      </w:r>
      <w:r w:rsidRPr="00615E8B">
        <w:t xml:space="preserve"> составят </w:t>
      </w:r>
      <w:r>
        <w:t>12693,5</w:t>
      </w:r>
      <w:r w:rsidRPr="00615E8B">
        <w:t xml:space="preserve"> тыс. рублей (в ценах </w:t>
      </w:r>
      <w:r>
        <w:t>2021</w:t>
      </w:r>
      <w:r w:rsidRPr="00615E8B">
        <w:t xml:space="preserve"> года), из них:</w:t>
      </w:r>
    </w:p>
    <w:p w:rsidR="00382CCE" w:rsidRPr="00615E8B" w:rsidRDefault="00382CCE" w:rsidP="00382CCE">
      <w:pPr>
        <w:ind w:firstLine="720"/>
        <w:jc w:val="both"/>
      </w:pPr>
      <w:r w:rsidRPr="00615E8B">
        <w:t xml:space="preserve">- предполагаемые средства областного бюджета </w:t>
      </w:r>
      <w:r>
        <w:t>8899,5</w:t>
      </w:r>
      <w:r w:rsidRPr="00615E8B">
        <w:t xml:space="preserve"> тыс. рублей, в том числе по годам:</w:t>
      </w:r>
    </w:p>
    <w:p w:rsidR="00382CCE" w:rsidRPr="00615E8B" w:rsidRDefault="00382CCE" w:rsidP="00382CCE">
      <w:pPr>
        <w:ind w:firstLine="720"/>
        <w:jc w:val="both"/>
      </w:pPr>
      <w:r>
        <w:t>2022</w:t>
      </w:r>
      <w:r w:rsidRPr="00615E8B">
        <w:t xml:space="preserve"> год </w:t>
      </w:r>
      <w:r>
        <w:t>–</w:t>
      </w:r>
      <w:r w:rsidRPr="00615E8B">
        <w:t xml:space="preserve"> </w:t>
      </w:r>
      <w:r>
        <w:t xml:space="preserve">1628,4 </w:t>
      </w:r>
      <w:r w:rsidRPr="00615E8B">
        <w:t>тыс. рублей;</w:t>
      </w:r>
    </w:p>
    <w:p w:rsidR="00382CCE" w:rsidRPr="00615E8B" w:rsidRDefault="00382CCE" w:rsidP="00382CCE">
      <w:pPr>
        <w:ind w:firstLine="720"/>
        <w:jc w:val="both"/>
      </w:pPr>
      <w:r>
        <w:t>2023</w:t>
      </w:r>
      <w:r w:rsidRPr="00615E8B">
        <w:t xml:space="preserve"> год </w:t>
      </w:r>
      <w:r>
        <w:t>–</w:t>
      </w:r>
      <w:r w:rsidRPr="00615E8B">
        <w:t xml:space="preserve"> </w:t>
      </w:r>
      <w:r>
        <w:t xml:space="preserve">1628,4 </w:t>
      </w:r>
      <w:r w:rsidRPr="00615E8B">
        <w:t>тыс. рублей;</w:t>
      </w:r>
    </w:p>
    <w:p w:rsidR="00382CCE" w:rsidRPr="00615E8B" w:rsidRDefault="00382CCE" w:rsidP="00382CCE">
      <w:pPr>
        <w:ind w:firstLine="720"/>
        <w:jc w:val="both"/>
      </w:pPr>
      <w:r>
        <w:t xml:space="preserve">2024 год – 4079,5 </w:t>
      </w:r>
      <w:r w:rsidRPr="00615E8B">
        <w:t>тыс.</w:t>
      </w:r>
      <w:r>
        <w:t xml:space="preserve"> </w:t>
      </w:r>
      <w:r w:rsidRPr="00615E8B">
        <w:t>рублей</w:t>
      </w:r>
    </w:p>
    <w:p w:rsidR="00382CCE" w:rsidRPr="00615E8B" w:rsidRDefault="00382CCE" w:rsidP="00382CCE">
      <w:pPr>
        <w:ind w:firstLine="720"/>
        <w:jc w:val="both"/>
      </w:pPr>
      <w:r>
        <w:t xml:space="preserve">2025 </w:t>
      </w:r>
      <w:r w:rsidRPr="00615E8B">
        <w:t xml:space="preserve">год </w:t>
      </w:r>
      <w:r>
        <w:t>–</w:t>
      </w:r>
      <w:r w:rsidRPr="00615E8B">
        <w:t xml:space="preserve"> </w:t>
      </w:r>
      <w:r>
        <w:t>1563,2</w:t>
      </w:r>
      <w:r w:rsidRPr="00615E8B">
        <w:t xml:space="preserve"> тыс.</w:t>
      </w:r>
      <w:r>
        <w:t xml:space="preserve"> </w:t>
      </w:r>
      <w:r w:rsidRPr="00615E8B">
        <w:t>рублей</w:t>
      </w:r>
    </w:p>
    <w:p w:rsidR="00382CCE" w:rsidRPr="00615E8B" w:rsidRDefault="00382CCE" w:rsidP="00382CCE">
      <w:pPr>
        <w:ind w:firstLine="720"/>
        <w:jc w:val="both"/>
      </w:pPr>
      <w:r w:rsidRPr="00615E8B">
        <w:t xml:space="preserve">- предполагаемые средства местного бюджета </w:t>
      </w:r>
      <w:r>
        <w:t xml:space="preserve">Малышевского </w:t>
      </w:r>
      <w:r w:rsidRPr="00615E8B">
        <w:t>муниципального образования</w:t>
      </w:r>
      <w:r>
        <w:t xml:space="preserve"> и иных источников</w:t>
      </w:r>
      <w:r w:rsidRPr="00615E8B">
        <w:t xml:space="preserve"> – </w:t>
      </w:r>
      <w:r>
        <w:t xml:space="preserve">3794,0 </w:t>
      </w:r>
      <w:r w:rsidRPr="00615E8B">
        <w:t>тыс. рублей, в том числе по годам:</w:t>
      </w:r>
    </w:p>
    <w:p w:rsidR="00382CCE" w:rsidRPr="00615E8B" w:rsidRDefault="00382CCE" w:rsidP="00382CCE">
      <w:pPr>
        <w:ind w:firstLine="720"/>
        <w:jc w:val="both"/>
      </w:pPr>
      <w:r>
        <w:t>2022</w:t>
      </w:r>
      <w:r w:rsidRPr="00615E8B">
        <w:t xml:space="preserve"> год </w:t>
      </w:r>
      <w:r>
        <w:t>–</w:t>
      </w:r>
      <w:r w:rsidRPr="00615E8B">
        <w:t xml:space="preserve"> </w:t>
      </w:r>
      <w:r>
        <w:t xml:space="preserve">687,5 </w:t>
      </w:r>
      <w:r w:rsidRPr="00615E8B">
        <w:t>тыс. рублей;</w:t>
      </w:r>
    </w:p>
    <w:p w:rsidR="00382CCE" w:rsidRPr="00615E8B" w:rsidRDefault="00382CCE" w:rsidP="00382CCE">
      <w:pPr>
        <w:ind w:firstLine="720"/>
        <w:jc w:val="both"/>
      </w:pPr>
      <w:r>
        <w:t>2023</w:t>
      </w:r>
      <w:r w:rsidRPr="00615E8B">
        <w:t xml:space="preserve"> год </w:t>
      </w:r>
      <w:r>
        <w:t xml:space="preserve">– 687,5 </w:t>
      </w:r>
      <w:r w:rsidRPr="00615E8B">
        <w:t>тыс. рублей.</w:t>
      </w:r>
    </w:p>
    <w:p w:rsidR="00382CCE" w:rsidRPr="00615E8B" w:rsidRDefault="00382CCE" w:rsidP="00382CCE">
      <w:pPr>
        <w:ind w:firstLine="720"/>
        <w:jc w:val="both"/>
      </w:pPr>
      <w:r>
        <w:t xml:space="preserve">2024 </w:t>
      </w:r>
      <w:r w:rsidRPr="00615E8B">
        <w:t xml:space="preserve">год </w:t>
      </w:r>
      <w:r>
        <w:t>–</w:t>
      </w:r>
      <w:r w:rsidRPr="00615E8B">
        <w:t xml:space="preserve"> </w:t>
      </w:r>
      <w:r>
        <w:t xml:space="preserve">1748,3 </w:t>
      </w:r>
      <w:r w:rsidRPr="00615E8B">
        <w:t>тыс</w:t>
      </w:r>
      <w:proofErr w:type="gramStart"/>
      <w:r w:rsidRPr="00615E8B">
        <w:t>.р</w:t>
      </w:r>
      <w:proofErr w:type="gramEnd"/>
      <w:r w:rsidRPr="00615E8B">
        <w:t>ублей</w:t>
      </w:r>
    </w:p>
    <w:p w:rsidR="00382CCE" w:rsidRPr="00615E8B" w:rsidRDefault="00382CCE" w:rsidP="00382CCE">
      <w:pPr>
        <w:ind w:firstLine="720"/>
        <w:jc w:val="both"/>
      </w:pPr>
      <w:r>
        <w:t xml:space="preserve">2025 </w:t>
      </w:r>
      <w:r w:rsidRPr="00615E8B">
        <w:t xml:space="preserve">год </w:t>
      </w:r>
      <w:r>
        <w:t>–</w:t>
      </w:r>
      <w:r w:rsidRPr="00615E8B">
        <w:t xml:space="preserve"> </w:t>
      </w:r>
      <w:r>
        <w:t>670,7</w:t>
      </w:r>
      <w:r w:rsidRPr="00615E8B">
        <w:t xml:space="preserve"> тыс</w:t>
      </w:r>
      <w:proofErr w:type="gramStart"/>
      <w:r w:rsidRPr="00615E8B">
        <w:t>.р</w:t>
      </w:r>
      <w:proofErr w:type="gramEnd"/>
      <w:r w:rsidRPr="00615E8B">
        <w:t>ублей</w:t>
      </w:r>
    </w:p>
    <w:p w:rsidR="00382CCE" w:rsidRPr="00615E8B" w:rsidRDefault="00382CCE" w:rsidP="00382CCE">
      <w:pPr>
        <w:ind w:firstLine="720"/>
        <w:jc w:val="both"/>
      </w:pPr>
    </w:p>
    <w:p w:rsidR="00382CCE" w:rsidRPr="00615E8B" w:rsidRDefault="00382CCE" w:rsidP="00382CCE">
      <w:pPr>
        <w:ind w:firstLine="709"/>
        <w:jc w:val="both"/>
      </w:pPr>
      <w:r w:rsidRPr="00615E8B">
        <w:lastRenderedPageBreak/>
        <w:t xml:space="preserve">Стоимость </w:t>
      </w:r>
      <w:smartTag w:uri="urn:schemas-microsoft-com:office:smarttags" w:element="metricconverter">
        <w:smartTagPr>
          <w:attr w:name="ProductID" w:val="1 кв. метра"/>
        </w:smartTagPr>
        <w:r w:rsidRPr="00615E8B">
          <w:t>1 кв. метра</w:t>
        </w:r>
      </w:smartTag>
      <w:r w:rsidRPr="00615E8B">
        <w:t xml:space="preserve"> общей площади жилья, предоставляемого гражданам в рамках реализации Программы, не должна превышать норматив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615E8B">
          <w:t>1 кв. метра</w:t>
        </w:r>
      </w:smartTag>
      <w:r w:rsidRPr="00615E8B">
        <w:t xml:space="preserve"> общей площади жилья, устанавливаемый для Иркутской области правовым актом Министерства регионального развития Российской Федерации на первый квартал года, в котором планируется реализация мероприятий Программы (далее - нор</w:t>
      </w:r>
      <w:r>
        <w:t>матив рыночной стоимости 1 кв</w:t>
      </w:r>
      <w:proofErr w:type="gramStart"/>
      <w:r>
        <w:t>.м</w:t>
      </w:r>
      <w:proofErr w:type="gramEnd"/>
      <w:r w:rsidRPr="00615E8B">
        <w:t xml:space="preserve"> жилья).</w:t>
      </w:r>
    </w:p>
    <w:p w:rsidR="00382CCE" w:rsidRPr="00615E8B" w:rsidRDefault="00382CCE" w:rsidP="00382CCE">
      <w:pPr>
        <w:ind w:firstLine="709"/>
        <w:jc w:val="both"/>
      </w:pPr>
      <w:r w:rsidRPr="00615E8B">
        <w:t>Расчет потребности в финансовых средствах на переселение граждан из аварийного жилищного фонда в ходе реализации Программы осуществляется с учетом общей площади аварийного жилищного фонда, планируемого к сносу, стоимости 1 квадратного метра общей площади жилого помещения стоимости строительства согласно проектно-сметной документации и прогнозным показателям.</w:t>
      </w:r>
    </w:p>
    <w:p w:rsidR="00382CCE" w:rsidRPr="00615E8B" w:rsidRDefault="00382CCE" w:rsidP="00382CCE">
      <w:pPr>
        <w:ind w:firstLine="709"/>
        <w:jc w:val="both"/>
      </w:pPr>
    </w:p>
    <w:p w:rsidR="00382CCE" w:rsidRPr="000A4BEB" w:rsidRDefault="00382CCE" w:rsidP="00382CCE">
      <w:pPr>
        <w:numPr>
          <w:ilvl w:val="0"/>
          <w:numId w:val="2"/>
        </w:numPr>
        <w:jc w:val="center"/>
      </w:pPr>
      <w:r w:rsidRPr="000A4BEB">
        <w:t>ПЕРЕЧЕНЬ МЕРОПРИЯТИЙ ПРОГРАММЫ</w:t>
      </w:r>
    </w:p>
    <w:p w:rsidR="00382CCE" w:rsidRPr="00615E8B" w:rsidRDefault="00382CCE" w:rsidP="00382CCE">
      <w:pPr>
        <w:ind w:left="720"/>
        <w:rPr>
          <w:b/>
        </w:rPr>
      </w:pP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>В соответствии с поставленными целями и задачами реализация Программы включает в себя работу по следующим направлениям: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>1. Формирование реестра ветхих и аварийных жилых помещений.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>Разработка и принятие правовых актов по порядку отнесения жилых домов и жилых помещений к категории не пригодных для проживания в пределах своих полномочий.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>Выделение категорий домов и помещений, не пригодных для проживания и не подлежащих восстановлению (в том числе и по причине экономической нецелесообразности).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>На основании принятых правовых актов по порядку отнесения жилых домов и жилых помещений к категории непригодных для проживания, в рамках формирования программы составляются сводные реестры ветхих и аварийных жилых строений (домов), уточняется объем такого жилья с указанием численности проживающего в них населения.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>С целью переселения граждан из ветхого и аварийного жилья определяются объемы финансирования, формируется перечень конкретных жилых домов.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 xml:space="preserve">2. Формирование правовой базы для переселения граждан из ветхого и аварийного </w:t>
      </w:r>
      <w:r w:rsidRPr="00615E8B">
        <w:rPr>
          <w:noProof/>
        </w:rPr>
        <w:t>муниципального</w:t>
      </w:r>
      <w:r w:rsidRPr="00615E8B">
        <w:t xml:space="preserve"> жилищного фонда.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 xml:space="preserve">Юридические вопросы переселения граждан из ветхого и аварийного </w:t>
      </w:r>
      <w:r w:rsidRPr="00615E8B">
        <w:rPr>
          <w:noProof/>
        </w:rPr>
        <w:t>муниципального</w:t>
      </w:r>
      <w:r w:rsidRPr="00615E8B">
        <w:t xml:space="preserve"> жилищного фонда решаются в рамках жилищного законодательства, которое является предметом совместного ведения Российской Федерации и субъектов Российской Федерации. Реализация Программы включает формирование местной нормативно-методической базы, определяющей условия переселения граждан из ветхого и аварийного </w:t>
      </w:r>
      <w:r w:rsidRPr="00615E8B">
        <w:rPr>
          <w:noProof/>
        </w:rPr>
        <w:t>муниципального</w:t>
      </w:r>
      <w:r w:rsidRPr="00615E8B">
        <w:t xml:space="preserve"> жилищного фонда.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>Эти документы должны предусматривать в первую очередь следующие положения: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 xml:space="preserve">- граждане, проживающие в жилищном фонде, в случае отнесения жилищного фонда к </w:t>
      </w:r>
      <w:proofErr w:type="gramStart"/>
      <w:r w:rsidRPr="00615E8B">
        <w:t>ветхому</w:t>
      </w:r>
      <w:proofErr w:type="gramEnd"/>
      <w:r w:rsidRPr="00615E8B">
        <w:t xml:space="preserve"> или аварийному, имеют право на предоставление жилья;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>- граждане, имеющие одно и единственное жилье в муниципальном или государственном жилом фонде, непригодном для проживания, и проживающие в нем на условиях социального найма, должны иметь право на первоочередное получение бесплатного жилья в пределах нормы предоставления жилых помещений, определенной законом, в муниципальном или государственном жилье социального назначения;</w:t>
      </w:r>
    </w:p>
    <w:p w:rsidR="00382CCE" w:rsidRPr="00615E8B" w:rsidRDefault="00382CCE" w:rsidP="00382CCE">
      <w:pPr>
        <w:suppressAutoHyphens/>
        <w:ind w:firstLine="709"/>
        <w:jc w:val="both"/>
      </w:pPr>
      <w:proofErr w:type="gramStart"/>
      <w:r w:rsidRPr="00615E8B">
        <w:t>- очередность предоставления жилья гражданам, проживающим в ветхих и аварийных домах, определяется Программой ликвидации такого жилищного фонда, а именно - очередностью сноса того или иного ветхого строения; очередность сноса строений, отнесенных к ветхим, определяется в первую очередь, требованиями плана развития территории.</w:t>
      </w:r>
      <w:proofErr w:type="gramEnd"/>
    </w:p>
    <w:p w:rsidR="00382CCE" w:rsidRPr="00615E8B" w:rsidRDefault="00382CCE" w:rsidP="00382CCE">
      <w:pPr>
        <w:suppressAutoHyphens/>
        <w:ind w:firstLine="709"/>
        <w:jc w:val="both"/>
      </w:pPr>
      <w:bookmarkStart w:id="10" w:name="sub_603"/>
      <w:r w:rsidRPr="00615E8B">
        <w:t>3. Разработка механизма улучшения жилищных условий переселяемых граждан.</w:t>
      </w:r>
    </w:p>
    <w:bookmarkEnd w:id="10"/>
    <w:p w:rsidR="00382CCE" w:rsidRPr="00615E8B" w:rsidRDefault="00382CCE" w:rsidP="00382CCE">
      <w:pPr>
        <w:suppressAutoHyphens/>
        <w:ind w:firstLine="709"/>
        <w:jc w:val="both"/>
      </w:pPr>
      <w:r w:rsidRPr="00615E8B">
        <w:t xml:space="preserve">Для переселения граждан из ветхого и аварийного </w:t>
      </w:r>
      <w:r w:rsidRPr="00615E8B">
        <w:rPr>
          <w:noProof/>
        </w:rPr>
        <w:t>муниципального</w:t>
      </w:r>
      <w:r w:rsidRPr="00615E8B">
        <w:t xml:space="preserve"> жилищного фонда возможно предоставление им жилой площади, размеры и качество которой определяются исходя из установленных государственных гарантий перед гражданами.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lastRenderedPageBreak/>
        <w:t>Определение критерий выбора того или иного жилья. Главным критерием выбора должна стать стоимость жилья, которая должна быть минимальной при соблюдении определенных законом гарантий по размерам и качеству предоставляемого жилья. С этой точки зрения следует отметить, что: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>1) при заключении договоров с застройщиками оговаривать номенклатуру и размер квартир, предназначенных в дальнейшем для социального использования;</w:t>
      </w:r>
    </w:p>
    <w:p w:rsidR="00382CCE" w:rsidRPr="00615E8B" w:rsidRDefault="00382CCE" w:rsidP="00382CCE">
      <w:pPr>
        <w:suppressAutoHyphens/>
        <w:ind w:firstLine="709"/>
        <w:jc w:val="both"/>
      </w:pPr>
      <w:r w:rsidRPr="00615E8B">
        <w:t>2) при принятии решения о строительстве муниципального социального жилья использовать специальные проекты;</w:t>
      </w:r>
    </w:p>
    <w:p w:rsidR="00382CCE" w:rsidRPr="00615E8B" w:rsidRDefault="00382CCE" w:rsidP="00382CCE">
      <w:pPr>
        <w:ind w:firstLine="709"/>
        <w:jc w:val="both"/>
      </w:pPr>
    </w:p>
    <w:p w:rsidR="00382CCE" w:rsidRDefault="00382CCE" w:rsidP="00382CCE">
      <w:pPr>
        <w:ind w:firstLine="709"/>
        <w:jc w:val="both"/>
      </w:pPr>
      <w:r>
        <w:t xml:space="preserve">Перечень </w:t>
      </w:r>
      <w:r w:rsidRPr="00460FBC">
        <w:t xml:space="preserve"> домов, из которых планируется</w:t>
      </w:r>
      <w:r w:rsidRPr="00615E8B">
        <w:t xml:space="preserve"> переселение г</w:t>
      </w:r>
      <w:r>
        <w:t>раждан в рамках программы в 2022-2025 годы, приведен в Приложении № 1</w:t>
      </w:r>
      <w:r w:rsidRPr="00615E8B">
        <w:t xml:space="preserve"> к Программе.</w:t>
      </w:r>
    </w:p>
    <w:p w:rsidR="00382CCE" w:rsidRPr="00615E8B" w:rsidRDefault="00382CCE" w:rsidP="00382CCE">
      <w:pPr>
        <w:ind w:firstLine="709"/>
        <w:jc w:val="both"/>
      </w:pPr>
    </w:p>
    <w:p w:rsidR="00382CCE" w:rsidRPr="00615E8B" w:rsidRDefault="00382CCE" w:rsidP="00382CCE">
      <w:pPr>
        <w:suppressAutoHyphens/>
        <w:ind w:firstLine="709"/>
        <w:jc w:val="both"/>
      </w:pPr>
    </w:p>
    <w:p w:rsidR="00382CCE" w:rsidRPr="000A4BEB" w:rsidRDefault="00382CCE" w:rsidP="00382CCE">
      <w:pPr>
        <w:suppressAutoHyphens/>
        <w:jc w:val="center"/>
      </w:pPr>
      <w:r>
        <w:t>5</w:t>
      </w:r>
      <w:r w:rsidRPr="000A4BEB">
        <w:t>. МЕХАНИЗМ РЕАЛИЗАЦИИ ПРОГРАММЫ И</w:t>
      </w:r>
    </w:p>
    <w:p w:rsidR="00382CCE" w:rsidRPr="000A4BEB" w:rsidRDefault="00382CCE" w:rsidP="00382CCE">
      <w:pPr>
        <w:jc w:val="center"/>
      </w:pPr>
      <w:proofErr w:type="gramStart"/>
      <w:r w:rsidRPr="000A4BEB">
        <w:t>КОНТРОЛЬ ЗА</w:t>
      </w:r>
      <w:proofErr w:type="gramEnd"/>
      <w:r w:rsidRPr="000A4BEB">
        <w:t xml:space="preserve"> ХОДОМ ЕЕ РЕАЛИЗАЦИИ</w:t>
      </w:r>
    </w:p>
    <w:p w:rsidR="00382CCE" w:rsidRPr="000A4BEB" w:rsidRDefault="00382CCE" w:rsidP="00382CCE">
      <w:pPr>
        <w:jc w:val="both"/>
      </w:pPr>
    </w:p>
    <w:p w:rsidR="00382CCE" w:rsidRPr="00615E8B" w:rsidRDefault="00382CCE" w:rsidP="00382CCE">
      <w:pPr>
        <w:ind w:firstLine="709"/>
        <w:jc w:val="both"/>
      </w:pPr>
      <w:r>
        <w:t>Текущий контроль над</w:t>
      </w:r>
      <w:r w:rsidRPr="00615E8B">
        <w:t xml:space="preserve"> ходом реализации Программы, а также  контроль эффективного и целевого испол</w:t>
      </w:r>
      <w:r>
        <w:t>ьзования средств, выделяемых на</w:t>
      </w:r>
      <w:r w:rsidRPr="00615E8B">
        <w:t xml:space="preserve"> реализацию Программы, своевременное и в полном объеме выполнение мероприятий Программы</w:t>
      </w:r>
      <w:r>
        <w:t xml:space="preserve"> </w:t>
      </w:r>
      <w:r w:rsidRPr="00615E8B">
        <w:t xml:space="preserve">осуществляет администрация </w:t>
      </w:r>
      <w:r>
        <w:t xml:space="preserve">Малышевского </w:t>
      </w:r>
      <w:r w:rsidRPr="00615E8B">
        <w:t>муниципального образования.</w:t>
      </w:r>
    </w:p>
    <w:p w:rsidR="00382CCE" w:rsidRPr="00615E8B" w:rsidRDefault="00382CCE" w:rsidP="00382CCE">
      <w:pPr>
        <w:ind w:firstLine="709"/>
        <w:jc w:val="both"/>
      </w:pPr>
      <w:r w:rsidRPr="00615E8B">
        <w:t xml:space="preserve">При необходимости внесения изменений в Программу в ходе ее реализации, администрация </w:t>
      </w:r>
      <w:r>
        <w:t xml:space="preserve">Малышевского </w:t>
      </w:r>
      <w:r w:rsidRPr="00615E8B">
        <w:t>муниципального образования</w:t>
      </w:r>
      <w:r>
        <w:t xml:space="preserve"> </w:t>
      </w:r>
      <w:r w:rsidRPr="00615E8B">
        <w:t xml:space="preserve"> обеспечивает разработку проекта соответствующего правового акта.</w:t>
      </w:r>
    </w:p>
    <w:p w:rsidR="00382CCE" w:rsidRPr="00615E8B" w:rsidRDefault="00382CCE" w:rsidP="00382CCE">
      <w:pPr>
        <w:ind w:firstLine="709"/>
        <w:jc w:val="both"/>
      </w:pPr>
      <w:r>
        <w:t>Администрация Малышевского муниципального образования формирует о</w:t>
      </w:r>
      <w:r w:rsidRPr="00615E8B">
        <w:t>тчет о реализации Программы за текущий год, а также за весь период р</w:t>
      </w:r>
      <w:r>
        <w:t xml:space="preserve">еализации, </w:t>
      </w:r>
      <w:r w:rsidRPr="00615E8B">
        <w:t xml:space="preserve"> не позднее</w:t>
      </w:r>
      <w:r>
        <w:t xml:space="preserve">                 </w:t>
      </w:r>
      <w:r w:rsidRPr="00615E8B">
        <w:t xml:space="preserve"> 1 апреля года, следующего за </w:t>
      </w:r>
      <w:proofErr w:type="gramStart"/>
      <w:r w:rsidRPr="00615E8B">
        <w:t>отчетным</w:t>
      </w:r>
      <w:proofErr w:type="gramEnd"/>
      <w:r w:rsidRPr="00615E8B">
        <w:t>.</w:t>
      </w:r>
    </w:p>
    <w:p w:rsidR="00382CCE" w:rsidRPr="00615E8B" w:rsidRDefault="00382CCE" w:rsidP="00382CCE">
      <w:pPr>
        <w:ind w:firstLine="720"/>
        <w:jc w:val="both"/>
      </w:pPr>
      <w:proofErr w:type="gramStart"/>
      <w:r>
        <w:t xml:space="preserve">Администрация Малышевского </w:t>
      </w:r>
      <w:r w:rsidRPr="00615E8B">
        <w:t>муниципального образования</w:t>
      </w:r>
      <w:r>
        <w:t xml:space="preserve"> </w:t>
      </w:r>
      <w:r w:rsidRPr="00615E8B">
        <w:t xml:space="preserve"> ежемесячно, до 5-го числа месяца, следующего за отчетным, представляет в министерство строительства, дорожного хозяйства Иркутской области отчет по форме, утвержденной министерством строительства, дорожного хозяйства Иркутской области.</w:t>
      </w:r>
      <w:proofErr w:type="gramEnd"/>
    </w:p>
    <w:p w:rsidR="00382CCE" w:rsidRPr="00615E8B" w:rsidRDefault="00382CCE" w:rsidP="00382CCE">
      <w:pPr>
        <w:jc w:val="center"/>
        <w:rPr>
          <w:b/>
        </w:rPr>
      </w:pPr>
    </w:p>
    <w:p w:rsidR="00382CCE" w:rsidRPr="000A4BEB" w:rsidRDefault="00382CCE" w:rsidP="00382CCE">
      <w:pPr>
        <w:jc w:val="center"/>
      </w:pPr>
      <w:r>
        <w:t>6. ОЦЕНКА  ЭФФЕКТИВНОСТИ РЕАЛИЗАЦИИ</w:t>
      </w:r>
      <w:r w:rsidRPr="000A4BEB">
        <w:t xml:space="preserve"> ПРОГРАММЫ</w:t>
      </w:r>
    </w:p>
    <w:p w:rsidR="00382CCE" w:rsidRPr="000A4BEB" w:rsidRDefault="00382CCE" w:rsidP="00382CCE">
      <w:pPr>
        <w:ind w:firstLine="720"/>
        <w:jc w:val="both"/>
      </w:pPr>
    </w:p>
    <w:p w:rsidR="00382CCE" w:rsidRPr="00615E8B" w:rsidRDefault="00382CCE" w:rsidP="00382CCE">
      <w:pPr>
        <w:ind w:firstLine="720"/>
        <w:jc w:val="both"/>
      </w:pPr>
      <w:bookmarkStart w:id="11" w:name="sub_601"/>
      <w:r w:rsidRPr="00615E8B">
        <w:t xml:space="preserve">1. В соответствии с целью Программы её эффективность будет рассматриваться количеством семей, переселенных из непригодного для проживания жилищного фонда, объем вновь построенного жилья и ликвидированного либо реконструированного </w:t>
      </w:r>
      <w:r>
        <w:t>в Малышевском муниципальном</w:t>
      </w:r>
      <w:r w:rsidRPr="00615E8B">
        <w:t xml:space="preserve"> </w:t>
      </w:r>
      <w:r>
        <w:t>образовании</w:t>
      </w:r>
      <w:r w:rsidRPr="00615E8B">
        <w:t xml:space="preserve"> непригодного для постоянного проживания жилищного фонда.</w:t>
      </w:r>
    </w:p>
    <w:p w:rsidR="00382CCE" w:rsidRPr="00615E8B" w:rsidRDefault="00382CCE" w:rsidP="00382CCE">
      <w:pPr>
        <w:ind w:firstLine="720"/>
        <w:jc w:val="both"/>
      </w:pPr>
      <w:bookmarkStart w:id="12" w:name="sub_602"/>
      <w:bookmarkEnd w:id="11"/>
      <w:r>
        <w:t>2. Реализация Программы с 2022 по 2025</w:t>
      </w:r>
      <w:r w:rsidRPr="00615E8B">
        <w:t xml:space="preserve"> годы позволит достичь следующих результатов:</w:t>
      </w:r>
    </w:p>
    <w:bookmarkEnd w:id="12"/>
    <w:p w:rsidR="00382CCE" w:rsidRPr="00615E8B" w:rsidRDefault="00382CCE" w:rsidP="00382CCE">
      <w:pPr>
        <w:ind w:firstLine="720"/>
        <w:jc w:val="both"/>
      </w:pPr>
      <w:r w:rsidRPr="00615E8B">
        <w:t>1) снижение количества граждан, нуждающихся в</w:t>
      </w:r>
      <w:r>
        <w:t xml:space="preserve"> улучшении жилищных условий, на 5 семей</w:t>
      </w:r>
      <w:r w:rsidRPr="00615E8B">
        <w:t xml:space="preserve"> (</w:t>
      </w:r>
      <w:r>
        <w:t>17 человек) в 2025</w:t>
      </w:r>
      <w:r w:rsidRPr="00615E8B">
        <w:t xml:space="preserve"> году;</w:t>
      </w:r>
    </w:p>
    <w:p w:rsidR="00382CCE" w:rsidRPr="00615E8B" w:rsidRDefault="00382CCE" w:rsidP="00382CCE">
      <w:pPr>
        <w:ind w:firstLine="720"/>
        <w:jc w:val="both"/>
      </w:pPr>
      <w:r w:rsidRPr="00615E8B">
        <w:t xml:space="preserve">2) ввод нового жилья площадью </w:t>
      </w:r>
      <w:r>
        <w:t xml:space="preserve">261,8 </w:t>
      </w:r>
      <w:r w:rsidRPr="00615E8B">
        <w:t>кв</w:t>
      </w:r>
      <w:proofErr w:type="gramStart"/>
      <w:r w:rsidRPr="00615E8B">
        <w:t>.м</w:t>
      </w:r>
      <w:proofErr w:type="gramEnd"/>
      <w:r w:rsidRPr="00615E8B">
        <w:t>;</w:t>
      </w:r>
    </w:p>
    <w:p w:rsidR="00382CCE" w:rsidRPr="00615E8B" w:rsidRDefault="00382CCE" w:rsidP="00382CCE">
      <w:pPr>
        <w:ind w:firstLine="720"/>
        <w:jc w:val="both"/>
      </w:pPr>
      <w:r w:rsidRPr="00615E8B">
        <w:t>3) ликвидация</w:t>
      </w:r>
      <w:r>
        <w:t xml:space="preserve"> 261,8 </w:t>
      </w:r>
      <w:r w:rsidRPr="00615E8B">
        <w:t>кв</w:t>
      </w:r>
      <w:proofErr w:type="gramStart"/>
      <w:r w:rsidRPr="00615E8B">
        <w:t>.м</w:t>
      </w:r>
      <w:proofErr w:type="gramEnd"/>
      <w:r w:rsidRPr="00615E8B">
        <w:t xml:space="preserve"> непригодного для проживания жилищного фонда.</w:t>
      </w:r>
    </w:p>
    <w:p w:rsidR="00382CCE" w:rsidRPr="00615E8B" w:rsidRDefault="00382CCE" w:rsidP="00382CCE">
      <w:pPr>
        <w:ind w:firstLine="720"/>
        <w:jc w:val="both"/>
      </w:pPr>
      <w:r w:rsidRPr="00615E8B">
        <w:t xml:space="preserve">Социальный эффект реализации Программы состоит в улучшении по окончании Программы жилищных условий </w:t>
      </w:r>
      <w:r>
        <w:t xml:space="preserve">5 </w:t>
      </w:r>
      <w:r w:rsidRPr="00615E8B">
        <w:t>семей (</w:t>
      </w:r>
      <w:r>
        <w:t>17 человек</w:t>
      </w:r>
      <w:r w:rsidRPr="00615E8B">
        <w:t>), проживающих в непригодном для проживания жилищном фонде.</w:t>
      </w:r>
    </w:p>
    <w:p w:rsidR="00382CCE" w:rsidRPr="00615E8B" w:rsidRDefault="00382CCE" w:rsidP="00382CCE">
      <w:pPr>
        <w:contextualSpacing/>
        <w:sectPr w:rsidR="00382CCE" w:rsidRPr="00615E8B" w:rsidSect="00944384">
          <w:pgSz w:w="11906" w:h="16838"/>
          <w:pgMar w:top="1135" w:right="707" w:bottom="709" w:left="1701" w:header="568" w:footer="401" w:gutter="0"/>
          <w:pgNumType w:start="3"/>
          <w:cols w:space="708"/>
          <w:docGrid w:linePitch="360"/>
        </w:sectPr>
      </w:pPr>
    </w:p>
    <w:p w:rsidR="00382CCE" w:rsidRPr="00907502" w:rsidRDefault="00382CCE" w:rsidP="00382CCE">
      <w:pPr>
        <w:jc w:val="right"/>
        <w:rPr>
          <w:sz w:val="20"/>
          <w:szCs w:val="20"/>
        </w:rPr>
      </w:pPr>
      <w:r w:rsidRPr="00907502">
        <w:rPr>
          <w:sz w:val="20"/>
          <w:szCs w:val="20"/>
        </w:rPr>
        <w:lastRenderedPageBreak/>
        <w:t>Приложение № 1</w:t>
      </w:r>
    </w:p>
    <w:p w:rsidR="00382CCE" w:rsidRPr="00907502" w:rsidRDefault="00382CCE" w:rsidP="00382CCE">
      <w:pPr>
        <w:jc w:val="right"/>
        <w:rPr>
          <w:sz w:val="20"/>
          <w:szCs w:val="20"/>
        </w:rPr>
      </w:pPr>
      <w:r w:rsidRPr="00907502">
        <w:rPr>
          <w:sz w:val="20"/>
          <w:szCs w:val="20"/>
        </w:rPr>
        <w:t>к муниципальной программе</w:t>
      </w:r>
    </w:p>
    <w:p w:rsidR="00382CCE" w:rsidRPr="00907502" w:rsidRDefault="00382CCE" w:rsidP="00382CCE">
      <w:pPr>
        <w:jc w:val="right"/>
        <w:rPr>
          <w:sz w:val="20"/>
          <w:szCs w:val="20"/>
        </w:rPr>
      </w:pPr>
      <w:r w:rsidRPr="00907502">
        <w:rPr>
          <w:sz w:val="20"/>
          <w:szCs w:val="20"/>
        </w:rPr>
        <w:t xml:space="preserve">"Переселение граждан из ветхого и аварийного жилищного фонда </w:t>
      </w:r>
    </w:p>
    <w:p w:rsidR="00382CCE" w:rsidRDefault="00382CCE" w:rsidP="00382CCE">
      <w:pPr>
        <w:jc w:val="right"/>
        <w:rPr>
          <w:sz w:val="20"/>
          <w:szCs w:val="20"/>
        </w:rPr>
      </w:pPr>
      <w:r w:rsidRPr="00907502">
        <w:rPr>
          <w:sz w:val="20"/>
          <w:szCs w:val="20"/>
        </w:rPr>
        <w:t>в Малышевском муниципальном образовании на 2022-2025 годы"</w:t>
      </w:r>
    </w:p>
    <w:p w:rsidR="00382CCE" w:rsidRDefault="00382CCE" w:rsidP="00382CCE">
      <w:pPr>
        <w:jc w:val="right"/>
        <w:rPr>
          <w:sz w:val="20"/>
          <w:szCs w:val="20"/>
        </w:rPr>
      </w:pPr>
    </w:p>
    <w:p w:rsidR="00382CCE" w:rsidRDefault="00382CCE" w:rsidP="00382CCE">
      <w:pPr>
        <w:jc w:val="right"/>
        <w:rPr>
          <w:sz w:val="20"/>
          <w:szCs w:val="20"/>
        </w:rPr>
      </w:pPr>
    </w:p>
    <w:p w:rsidR="00382CCE" w:rsidRDefault="00382CCE" w:rsidP="00382CCE">
      <w:pPr>
        <w:jc w:val="right"/>
        <w:rPr>
          <w:sz w:val="20"/>
          <w:szCs w:val="20"/>
        </w:rPr>
      </w:pPr>
    </w:p>
    <w:p w:rsidR="00382CCE" w:rsidRPr="00907502" w:rsidRDefault="00382CCE" w:rsidP="00382CCE">
      <w:pPr>
        <w:jc w:val="center"/>
        <w:rPr>
          <w:b/>
        </w:rPr>
      </w:pPr>
      <w:r w:rsidRPr="00907502">
        <w:rPr>
          <w:b/>
        </w:rPr>
        <w:t xml:space="preserve">Перечень  домов, </w:t>
      </w:r>
    </w:p>
    <w:p w:rsidR="00382CCE" w:rsidRPr="00907502" w:rsidRDefault="00382CCE" w:rsidP="00382CCE">
      <w:pPr>
        <w:jc w:val="center"/>
        <w:rPr>
          <w:b/>
        </w:rPr>
      </w:pPr>
      <w:r w:rsidRPr="00907502">
        <w:rPr>
          <w:b/>
        </w:rPr>
        <w:t xml:space="preserve">из которых планируется переселение граждан </w:t>
      </w:r>
    </w:p>
    <w:p w:rsidR="00382CCE" w:rsidRPr="00907502" w:rsidRDefault="00382CCE" w:rsidP="00382CCE">
      <w:pPr>
        <w:jc w:val="center"/>
        <w:rPr>
          <w:b/>
        </w:rPr>
      </w:pPr>
      <w:r w:rsidRPr="00907502">
        <w:rPr>
          <w:b/>
        </w:rPr>
        <w:t>в рамках программы «Переселение граждан</w:t>
      </w:r>
    </w:p>
    <w:p w:rsidR="00382CCE" w:rsidRPr="00907502" w:rsidRDefault="00382CCE" w:rsidP="00382CCE">
      <w:pPr>
        <w:jc w:val="center"/>
        <w:rPr>
          <w:b/>
        </w:rPr>
      </w:pPr>
      <w:r w:rsidRPr="00907502">
        <w:rPr>
          <w:b/>
        </w:rPr>
        <w:t>из ветхого и аварийного жилищного фонда</w:t>
      </w:r>
    </w:p>
    <w:p w:rsidR="00382CCE" w:rsidRPr="00907502" w:rsidRDefault="00382CCE" w:rsidP="00382CCE">
      <w:pPr>
        <w:jc w:val="center"/>
        <w:rPr>
          <w:b/>
        </w:rPr>
      </w:pPr>
      <w:r w:rsidRPr="00907502">
        <w:rPr>
          <w:b/>
        </w:rPr>
        <w:t xml:space="preserve">в Малышевском муниципальном образовании </w:t>
      </w:r>
    </w:p>
    <w:p w:rsidR="00382CCE" w:rsidRPr="00907502" w:rsidRDefault="00382CCE" w:rsidP="00382CCE">
      <w:pPr>
        <w:jc w:val="center"/>
        <w:rPr>
          <w:b/>
          <w:sz w:val="20"/>
          <w:szCs w:val="20"/>
        </w:rPr>
      </w:pPr>
      <w:r w:rsidRPr="00907502">
        <w:rPr>
          <w:b/>
        </w:rPr>
        <w:t>на 2022-2025 годы»</w:t>
      </w:r>
    </w:p>
    <w:p w:rsidR="00382CCE" w:rsidRDefault="00382CCE" w:rsidP="00382CC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804"/>
        <w:gridCol w:w="2942"/>
      </w:tblGrid>
      <w:tr w:rsidR="00382CCE" w:rsidRPr="00F20289" w:rsidTr="008953F1">
        <w:tc>
          <w:tcPr>
            <w:tcW w:w="959" w:type="dxa"/>
          </w:tcPr>
          <w:p w:rsidR="00382CCE" w:rsidRPr="00F27A20" w:rsidRDefault="00382CCE" w:rsidP="008953F1">
            <w:pPr>
              <w:jc w:val="center"/>
            </w:pPr>
            <w:r w:rsidRPr="00F27A20">
              <w:t xml:space="preserve">№ </w:t>
            </w:r>
            <w:proofErr w:type="spellStart"/>
            <w:proofErr w:type="gramStart"/>
            <w:r w:rsidRPr="00F27A20">
              <w:t>п</w:t>
            </w:r>
            <w:proofErr w:type="spellEnd"/>
            <w:proofErr w:type="gramEnd"/>
            <w:r w:rsidRPr="00F27A20">
              <w:t>/</w:t>
            </w:r>
            <w:proofErr w:type="spellStart"/>
            <w:r w:rsidRPr="00F27A20">
              <w:t>п</w:t>
            </w:r>
            <w:proofErr w:type="spellEnd"/>
          </w:p>
        </w:tc>
        <w:tc>
          <w:tcPr>
            <w:tcW w:w="6804" w:type="dxa"/>
          </w:tcPr>
          <w:p w:rsidR="00382CCE" w:rsidRPr="00F27A20" w:rsidRDefault="00382CCE" w:rsidP="008953F1">
            <w:pPr>
              <w:jc w:val="center"/>
            </w:pPr>
            <w:r w:rsidRPr="00F27A20">
              <w:t>Адрес  дома, планируемого к переселению</w:t>
            </w:r>
          </w:p>
        </w:tc>
        <w:tc>
          <w:tcPr>
            <w:tcW w:w="2942" w:type="dxa"/>
          </w:tcPr>
          <w:p w:rsidR="00382CCE" w:rsidRPr="00F27A20" w:rsidRDefault="00382CCE" w:rsidP="008953F1">
            <w:pPr>
              <w:jc w:val="center"/>
            </w:pPr>
            <w:r w:rsidRPr="00F27A20">
              <w:t>Площадь дома</w:t>
            </w:r>
          </w:p>
        </w:tc>
      </w:tr>
      <w:tr w:rsidR="00382CCE" w:rsidRPr="00F20289" w:rsidTr="008953F1">
        <w:tc>
          <w:tcPr>
            <w:tcW w:w="959" w:type="dxa"/>
          </w:tcPr>
          <w:p w:rsidR="00382CCE" w:rsidRPr="00F27A20" w:rsidRDefault="00382CCE" w:rsidP="008953F1">
            <w:pPr>
              <w:jc w:val="center"/>
            </w:pPr>
            <w:r w:rsidRPr="00F27A20">
              <w:t>1</w:t>
            </w:r>
          </w:p>
        </w:tc>
        <w:tc>
          <w:tcPr>
            <w:tcW w:w="6804" w:type="dxa"/>
          </w:tcPr>
          <w:p w:rsidR="00382CCE" w:rsidRPr="00F27A20" w:rsidRDefault="00382CCE" w:rsidP="008953F1">
            <w:pPr>
              <w:jc w:val="center"/>
            </w:pPr>
            <w:r w:rsidRPr="00F27A20">
              <w:t xml:space="preserve">с. </w:t>
            </w:r>
            <w:proofErr w:type="spellStart"/>
            <w:r w:rsidRPr="00F27A20">
              <w:t>Малышевка</w:t>
            </w:r>
            <w:proofErr w:type="spellEnd"/>
            <w:r w:rsidRPr="00F27A20">
              <w:t>, ул. Луговая, 1</w:t>
            </w:r>
          </w:p>
        </w:tc>
        <w:tc>
          <w:tcPr>
            <w:tcW w:w="2942" w:type="dxa"/>
          </w:tcPr>
          <w:p w:rsidR="00382CCE" w:rsidRPr="00F27A20" w:rsidRDefault="00382CCE" w:rsidP="008953F1">
            <w:pPr>
              <w:jc w:val="center"/>
            </w:pPr>
            <w:r>
              <w:t>12</w:t>
            </w:r>
            <w:r w:rsidRPr="00F27A20">
              <w:t>0 кв.м.</w:t>
            </w:r>
          </w:p>
        </w:tc>
      </w:tr>
      <w:tr w:rsidR="00382CCE" w:rsidRPr="00F20289" w:rsidTr="008953F1">
        <w:tc>
          <w:tcPr>
            <w:tcW w:w="959" w:type="dxa"/>
          </w:tcPr>
          <w:p w:rsidR="00382CCE" w:rsidRPr="00F27A20" w:rsidRDefault="00382CCE" w:rsidP="008953F1">
            <w:pPr>
              <w:jc w:val="center"/>
            </w:pPr>
            <w:r w:rsidRPr="00F27A20">
              <w:t>2</w:t>
            </w:r>
          </w:p>
        </w:tc>
        <w:tc>
          <w:tcPr>
            <w:tcW w:w="6804" w:type="dxa"/>
          </w:tcPr>
          <w:p w:rsidR="00382CCE" w:rsidRPr="00F27A20" w:rsidRDefault="00382CCE" w:rsidP="008953F1">
            <w:pPr>
              <w:jc w:val="center"/>
            </w:pPr>
            <w:r w:rsidRPr="00F27A20">
              <w:t xml:space="preserve">с. </w:t>
            </w:r>
            <w:proofErr w:type="spellStart"/>
            <w:r w:rsidRPr="00F27A20">
              <w:t>Малышевка</w:t>
            </w:r>
            <w:proofErr w:type="spellEnd"/>
            <w:r w:rsidRPr="00F27A20">
              <w:t>, ул. Луговая, 11</w:t>
            </w:r>
          </w:p>
        </w:tc>
        <w:tc>
          <w:tcPr>
            <w:tcW w:w="2942" w:type="dxa"/>
          </w:tcPr>
          <w:p w:rsidR="00382CCE" w:rsidRPr="00F27A20" w:rsidRDefault="00382CCE" w:rsidP="008953F1">
            <w:pPr>
              <w:jc w:val="center"/>
            </w:pPr>
            <w:r w:rsidRPr="00F27A20">
              <w:t>95,8 кв.м.</w:t>
            </w:r>
          </w:p>
        </w:tc>
      </w:tr>
      <w:tr w:rsidR="00382CCE" w:rsidRPr="00F20289" w:rsidTr="008953F1">
        <w:tc>
          <w:tcPr>
            <w:tcW w:w="959" w:type="dxa"/>
          </w:tcPr>
          <w:p w:rsidR="00382CCE" w:rsidRPr="00F27A20" w:rsidRDefault="00382CCE" w:rsidP="008953F1">
            <w:pPr>
              <w:jc w:val="center"/>
            </w:pPr>
            <w:r w:rsidRPr="00F27A20">
              <w:t>3</w:t>
            </w:r>
          </w:p>
        </w:tc>
        <w:tc>
          <w:tcPr>
            <w:tcW w:w="6804" w:type="dxa"/>
          </w:tcPr>
          <w:p w:rsidR="00382CCE" w:rsidRPr="00F27A20" w:rsidRDefault="00382CCE" w:rsidP="008953F1">
            <w:pPr>
              <w:jc w:val="center"/>
            </w:pPr>
            <w:r w:rsidRPr="00F27A20">
              <w:t xml:space="preserve">с. </w:t>
            </w:r>
            <w:proofErr w:type="spellStart"/>
            <w:r w:rsidRPr="00F27A20">
              <w:t>Малышевка</w:t>
            </w:r>
            <w:proofErr w:type="spellEnd"/>
            <w:r w:rsidRPr="00F27A20">
              <w:t>, ул. Совхозная, 4</w:t>
            </w:r>
          </w:p>
        </w:tc>
        <w:tc>
          <w:tcPr>
            <w:tcW w:w="2942" w:type="dxa"/>
          </w:tcPr>
          <w:p w:rsidR="00382CCE" w:rsidRPr="00F27A20" w:rsidRDefault="00382CCE" w:rsidP="008953F1">
            <w:pPr>
              <w:jc w:val="center"/>
            </w:pPr>
            <w:r w:rsidRPr="00F27A20">
              <w:t>46,0 кв.м.</w:t>
            </w:r>
          </w:p>
        </w:tc>
      </w:tr>
    </w:tbl>
    <w:p w:rsidR="00382CCE" w:rsidRPr="00907502" w:rsidRDefault="00382CCE" w:rsidP="00382CCE">
      <w:pPr>
        <w:jc w:val="center"/>
        <w:rPr>
          <w:sz w:val="20"/>
          <w:szCs w:val="20"/>
        </w:rPr>
      </w:pPr>
    </w:p>
    <w:p w:rsidR="007245CA" w:rsidRDefault="007245CA"/>
    <w:sectPr w:rsidR="007245CA" w:rsidSect="00944384">
      <w:pgSz w:w="11906" w:h="16838"/>
      <w:pgMar w:top="1135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12B9"/>
    <w:multiLevelType w:val="hybridMultilevel"/>
    <w:tmpl w:val="7144AB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4D37"/>
    <w:multiLevelType w:val="hybridMultilevel"/>
    <w:tmpl w:val="75F0E8F2"/>
    <w:lvl w:ilvl="0" w:tplc="53EAD27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CE"/>
    <w:rsid w:val="00382CCE"/>
    <w:rsid w:val="00720971"/>
    <w:rsid w:val="007245CA"/>
    <w:rsid w:val="00735D00"/>
    <w:rsid w:val="009F6443"/>
    <w:rsid w:val="00BB11B5"/>
    <w:rsid w:val="00FA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2C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2CC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82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Прижатый влево"/>
    <w:basedOn w:val="a0"/>
    <w:next w:val="a0"/>
    <w:rsid w:val="00382C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382CCE"/>
    <w:pPr>
      <w:numPr>
        <w:numId w:val="1"/>
      </w:numPr>
      <w:spacing w:after="200" w:line="276" w:lineRule="auto"/>
      <w:contextualSpacing/>
      <w:jc w:val="both"/>
    </w:pPr>
    <w:rPr>
      <w:rFonts w:ascii="Arial" w:eastAsia="MS Mincho" w:hAnsi="Arial" w:cs="Arial"/>
    </w:rPr>
  </w:style>
  <w:style w:type="character" w:styleId="a5">
    <w:name w:val="Hyperlink"/>
    <w:basedOn w:val="a1"/>
    <w:uiPriority w:val="99"/>
    <w:unhideWhenUsed/>
    <w:rsid w:val="00382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lmfnfiqx.xn--p1ai/47post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2375</Words>
  <Characters>13543</Characters>
  <Application>Microsoft Office Word</Application>
  <DocSecurity>0</DocSecurity>
  <Lines>112</Lines>
  <Paragraphs>31</Paragraphs>
  <ScaleCrop>false</ScaleCrop>
  <Company/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2021-09-07T06:52:00Z</cp:lastPrinted>
  <dcterms:created xsi:type="dcterms:W3CDTF">2021-07-22T03:14:00Z</dcterms:created>
  <dcterms:modified xsi:type="dcterms:W3CDTF">2021-09-07T06:53:00Z</dcterms:modified>
</cp:coreProperties>
</file>