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E" w:rsidRPr="00FC15B1" w:rsidRDefault="00BA4B9E" w:rsidP="00A164F7">
      <w:pPr>
        <w:pStyle w:val="a3"/>
        <w:jc w:val="center"/>
        <w:rPr>
          <w:sz w:val="24"/>
          <w:szCs w:val="24"/>
        </w:rPr>
      </w:pPr>
      <w:r w:rsidRPr="00FC15B1">
        <w:rPr>
          <w:sz w:val="24"/>
          <w:szCs w:val="24"/>
        </w:rPr>
        <w:t>РОССИЙСК</w:t>
      </w:r>
      <w:r>
        <w:rPr>
          <w:sz w:val="24"/>
          <w:szCs w:val="24"/>
        </w:rPr>
        <w:t>АЯ ФЕДЕРАЦИЯ</w:t>
      </w:r>
    </w:p>
    <w:p w:rsidR="00BA4B9E" w:rsidRPr="00FC15B1" w:rsidRDefault="00BA4B9E" w:rsidP="00BA4B9E">
      <w:pPr>
        <w:pStyle w:val="a3"/>
        <w:jc w:val="center"/>
        <w:rPr>
          <w:sz w:val="24"/>
          <w:szCs w:val="24"/>
        </w:rPr>
      </w:pPr>
      <w:r w:rsidRPr="00FC15B1">
        <w:rPr>
          <w:sz w:val="24"/>
          <w:szCs w:val="24"/>
        </w:rPr>
        <w:t>ИРКУТСКАЯ ОБЛАСТЬ</w:t>
      </w:r>
    </w:p>
    <w:p w:rsidR="00BA4B9E" w:rsidRPr="00FC15B1" w:rsidRDefault="00BA4B9E" w:rsidP="00BA4B9E">
      <w:pPr>
        <w:pStyle w:val="a3"/>
        <w:jc w:val="center"/>
        <w:rPr>
          <w:sz w:val="24"/>
          <w:szCs w:val="24"/>
        </w:rPr>
      </w:pPr>
      <w:r w:rsidRPr="00FC15B1">
        <w:rPr>
          <w:sz w:val="24"/>
          <w:szCs w:val="24"/>
        </w:rPr>
        <w:t>УСТЬ-УДИНСКИЙ РАЙОН</w:t>
      </w:r>
    </w:p>
    <w:p w:rsidR="00BA4B9E" w:rsidRDefault="00BA4B9E" w:rsidP="00BA4B9E">
      <w:pPr>
        <w:pStyle w:val="a3"/>
        <w:jc w:val="center"/>
        <w:rPr>
          <w:sz w:val="24"/>
          <w:szCs w:val="24"/>
        </w:rPr>
      </w:pPr>
      <w:r w:rsidRPr="00FC15B1">
        <w:rPr>
          <w:sz w:val="24"/>
          <w:szCs w:val="24"/>
        </w:rPr>
        <w:t>МАЛЫШЕВСКОЕ МУНИЦИПРАЛЬНОЕ ОБРАЗОВАНИЕ</w:t>
      </w:r>
    </w:p>
    <w:p w:rsidR="005332B4" w:rsidRPr="00FC15B1" w:rsidRDefault="005332B4" w:rsidP="00BA4B9E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ГЛАВА</w:t>
      </w:r>
    </w:p>
    <w:p w:rsidR="00BA4B9E" w:rsidRPr="005332B4" w:rsidRDefault="00BA4B9E" w:rsidP="00BA4B9E">
      <w:pPr>
        <w:pStyle w:val="a3"/>
        <w:jc w:val="center"/>
        <w:rPr>
          <w:sz w:val="24"/>
          <w:szCs w:val="24"/>
        </w:rPr>
      </w:pPr>
      <w:r w:rsidRPr="005332B4">
        <w:rPr>
          <w:sz w:val="24"/>
          <w:szCs w:val="24"/>
        </w:rPr>
        <w:t>ПОСТАНОВЛЕНИЕ</w:t>
      </w:r>
    </w:p>
    <w:p w:rsidR="00BA4B9E" w:rsidRPr="005332B4" w:rsidRDefault="00BA4B9E" w:rsidP="00BA4B9E">
      <w:pPr>
        <w:pStyle w:val="a3"/>
        <w:rPr>
          <w:sz w:val="24"/>
          <w:szCs w:val="24"/>
        </w:rPr>
      </w:pPr>
    </w:p>
    <w:p w:rsidR="00BA4B9E" w:rsidRPr="00FC15B1" w:rsidRDefault="00A164F7" w:rsidP="00BA4B9E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27.03.2017 г.</w:t>
      </w:r>
      <w:r w:rsidR="00BA4B9E" w:rsidRPr="00FC15B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№ 11</w:t>
      </w:r>
    </w:p>
    <w:p w:rsidR="00BA4B9E" w:rsidRPr="00FC15B1" w:rsidRDefault="00BA4B9E" w:rsidP="00BA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4B9E" w:rsidRPr="00BA4B9E" w:rsidRDefault="00BA4B9E" w:rsidP="00BA4B9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A4B9E">
        <w:rPr>
          <w:bCs/>
          <w:sz w:val="24"/>
          <w:szCs w:val="24"/>
        </w:rPr>
        <w:t xml:space="preserve">Об отмене постановления </w:t>
      </w:r>
      <w:r w:rsidR="00810EC7">
        <w:rPr>
          <w:bCs/>
          <w:sz w:val="24"/>
          <w:szCs w:val="24"/>
        </w:rPr>
        <w:t xml:space="preserve"> </w:t>
      </w:r>
      <w:r w:rsidRPr="00BA4B9E">
        <w:rPr>
          <w:bCs/>
          <w:sz w:val="24"/>
          <w:szCs w:val="24"/>
        </w:rPr>
        <w:t xml:space="preserve">№ </w:t>
      </w:r>
      <w:r w:rsidR="00810EC7">
        <w:rPr>
          <w:bCs/>
          <w:sz w:val="24"/>
          <w:szCs w:val="24"/>
        </w:rPr>
        <w:t xml:space="preserve">   1</w:t>
      </w:r>
      <w:r w:rsidRPr="00BA4B9E">
        <w:rPr>
          <w:bCs/>
          <w:sz w:val="24"/>
          <w:szCs w:val="24"/>
        </w:rPr>
        <w:t>6 от 21.04 2016 г «Об  утверждении   Положения  о 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</w:t>
      </w:r>
      <w:r w:rsidR="00A164F7">
        <w:rPr>
          <w:bCs/>
          <w:sz w:val="24"/>
          <w:szCs w:val="24"/>
        </w:rPr>
        <w:t xml:space="preserve"> </w:t>
      </w:r>
      <w:r w:rsidRPr="00BA4B9E">
        <w:rPr>
          <w:bCs/>
          <w:sz w:val="24"/>
          <w:szCs w:val="24"/>
        </w:rPr>
        <w:t>соблюдения муниципальными служащими требований к служебному поведению»</w:t>
      </w:r>
      <w:r w:rsidRPr="00BA4B9E">
        <w:rPr>
          <w:sz w:val="24"/>
          <w:szCs w:val="24"/>
        </w:rPr>
        <w:t xml:space="preserve"> </w:t>
      </w:r>
    </w:p>
    <w:p w:rsidR="00BA4B9E" w:rsidRPr="00FC15B1" w:rsidRDefault="00BA4B9E" w:rsidP="00BA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A4B9E" w:rsidRDefault="00BA4B9E" w:rsidP="00BA4B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целях приведения в соответствие действующему законодательству муниципальных нормативных правовых актов</w:t>
      </w:r>
      <w:r w:rsidR="00977CA0">
        <w:rPr>
          <w:sz w:val="24"/>
          <w:szCs w:val="24"/>
        </w:rPr>
        <w:t>, на основании экспертного заключения Аппарата Губернатора Иркутской области и правительства Иркутской области № 54 от 30 января 2017 года на муниципальный нормативный правовой акт, в соответствии с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</w:t>
      </w:r>
      <w:proofErr w:type="gramEnd"/>
      <w:r w:rsidR="00977CA0">
        <w:rPr>
          <w:sz w:val="24"/>
          <w:szCs w:val="24"/>
        </w:rPr>
        <w:t xml:space="preserve"> </w:t>
      </w:r>
      <w:proofErr w:type="gramStart"/>
      <w:r w:rsidR="00977CA0">
        <w:rPr>
          <w:sz w:val="24"/>
          <w:szCs w:val="24"/>
        </w:rPr>
        <w:t>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</w:t>
      </w:r>
      <w:proofErr w:type="gramEnd"/>
      <w:r w:rsidR="00977CA0">
        <w:rPr>
          <w:sz w:val="24"/>
          <w:szCs w:val="24"/>
        </w:rPr>
        <w:t xml:space="preserve"> полноты сведений, представляемых гражданами</w:t>
      </w:r>
      <w:r w:rsidR="00A56EA1">
        <w:rPr>
          <w:sz w:val="24"/>
          <w:szCs w:val="24"/>
        </w:rPr>
        <w:t xml:space="preserve"> при пост</w:t>
      </w:r>
      <w:r w:rsidR="005332B4">
        <w:rPr>
          <w:sz w:val="24"/>
          <w:szCs w:val="24"/>
        </w:rPr>
        <w:t>уплении на муниципальную служ</w:t>
      </w:r>
      <w:r w:rsidR="00A56EA1">
        <w:rPr>
          <w:sz w:val="24"/>
          <w:szCs w:val="24"/>
        </w:rPr>
        <w:t>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r w:rsidR="005332B4">
        <w:rPr>
          <w:sz w:val="24"/>
          <w:szCs w:val="24"/>
        </w:rPr>
        <w:t xml:space="preserve"> или об урегулировании конфликта интересов, использования ими обязанностей, установленных федеральным законодательством»</w:t>
      </w:r>
    </w:p>
    <w:p w:rsidR="00BA4B9E" w:rsidRDefault="00BA4B9E" w:rsidP="00BA4B9E">
      <w:pPr>
        <w:pStyle w:val="a3"/>
        <w:ind w:firstLine="708"/>
        <w:rPr>
          <w:sz w:val="24"/>
          <w:szCs w:val="24"/>
        </w:rPr>
      </w:pPr>
    </w:p>
    <w:p w:rsidR="00BA4B9E" w:rsidRDefault="00BA4B9E" w:rsidP="00BA4B9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Pr="00FC15B1">
        <w:rPr>
          <w:b/>
          <w:sz w:val="24"/>
          <w:szCs w:val="24"/>
        </w:rPr>
        <w:t>П</w:t>
      </w:r>
      <w:proofErr w:type="gramEnd"/>
      <w:r w:rsidRPr="00FC15B1">
        <w:rPr>
          <w:b/>
          <w:sz w:val="24"/>
          <w:szCs w:val="24"/>
        </w:rPr>
        <w:t xml:space="preserve"> О С Т А Н О В Л Я </w:t>
      </w:r>
      <w:r>
        <w:rPr>
          <w:b/>
          <w:sz w:val="24"/>
          <w:szCs w:val="24"/>
        </w:rPr>
        <w:t>Ю</w:t>
      </w:r>
      <w:r w:rsidRPr="00FC15B1">
        <w:rPr>
          <w:sz w:val="24"/>
          <w:szCs w:val="24"/>
        </w:rPr>
        <w:t>:</w:t>
      </w:r>
    </w:p>
    <w:p w:rsidR="00BA4B9E" w:rsidRPr="00FC15B1" w:rsidRDefault="00BA4B9E" w:rsidP="00BA4B9E">
      <w:pPr>
        <w:pStyle w:val="a3"/>
        <w:ind w:firstLine="708"/>
        <w:rPr>
          <w:sz w:val="24"/>
          <w:szCs w:val="24"/>
        </w:rPr>
      </w:pPr>
    </w:p>
    <w:p w:rsidR="00BA4B9E" w:rsidRDefault="005332B4" w:rsidP="00BA4B9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Отменить Постановление от 21 апреля 2016 года № 16 «Об утверждении</w:t>
      </w:r>
      <w:r w:rsidR="00BA4B9E" w:rsidRPr="00FC15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="00BA4B9E" w:rsidRPr="00FC15B1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</w:t>
      </w:r>
      <w:r w:rsidR="00BA4B9E">
        <w:rPr>
          <w:sz w:val="24"/>
          <w:szCs w:val="24"/>
        </w:rPr>
        <w:t>жебному поведению</w:t>
      </w:r>
      <w:r>
        <w:rPr>
          <w:sz w:val="24"/>
          <w:szCs w:val="24"/>
        </w:rPr>
        <w:t xml:space="preserve">». </w:t>
      </w:r>
    </w:p>
    <w:p w:rsidR="005332B4" w:rsidRDefault="005332B4" w:rsidP="00BA4B9E">
      <w:pPr>
        <w:pStyle w:val="a3"/>
        <w:ind w:firstLine="708"/>
        <w:jc w:val="both"/>
        <w:rPr>
          <w:sz w:val="24"/>
          <w:szCs w:val="24"/>
        </w:rPr>
      </w:pPr>
    </w:p>
    <w:p w:rsidR="00BA4B9E" w:rsidRDefault="005332B4" w:rsidP="00BA4B9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4B9E" w:rsidRPr="00FC15B1">
        <w:rPr>
          <w:sz w:val="24"/>
          <w:szCs w:val="24"/>
        </w:rPr>
        <w:t xml:space="preserve">. Настоящее постановление подлежит опубликованию и вступает в силу </w:t>
      </w:r>
      <w:r w:rsidR="00BA4B9E">
        <w:rPr>
          <w:sz w:val="24"/>
          <w:szCs w:val="24"/>
        </w:rPr>
        <w:t xml:space="preserve">со </w:t>
      </w:r>
      <w:r w:rsidR="00BA4B9E" w:rsidRPr="00FC15B1">
        <w:rPr>
          <w:sz w:val="24"/>
          <w:szCs w:val="24"/>
        </w:rPr>
        <w:t xml:space="preserve"> </w:t>
      </w:r>
      <w:r w:rsidR="00BA4B9E">
        <w:rPr>
          <w:sz w:val="24"/>
          <w:szCs w:val="24"/>
        </w:rPr>
        <w:t xml:space="preserve">дня его </w:t>
      </w:r>
      <w:r w:rsidR="00BA4B9E" w:rsidRPr="00FC15B1">
        <w:rPr>
          <w:sz w:val="24"/>
          <w:szCs w:val="24"/>
        </w:rPr>
        <w:t xml:space="preserve"> официального опубликования.</w:t>
      </w:r>
    </w:p>
    <w:p w:rsidR="00BA4B9E" w:rsidRDefault="00BA4B9E" w:rsidP="00BA4B9E">
      <w:pPr>
        <w:pStyle w:val="a3"/>
        <w:jc w:val="both"/>
        <w:rPr>
          <w:sz w:val="24"/>
          <w:szCs w:val="24"/>
        </w:rPr>
      </w:pPr>
    </w:p>
    <w:p w:rsidR="00BA4B9E" w:rsidRDefault="00BA4B9E" w:rsidP="00BA4B9E">
      <w:pPr>
        <w:pStyle w:val="a3"/>
        <w:jc w:val="both"/>
        <w:rPr>
          <w:sz w:val="24"/>
          <w:szCs w:val="24"/>
        </w:rPr>
      </w:pPr>
    </w:p>
    <w:p w:rsidR="005332B4" w:rsidRDefault="005332B4" w:rsidP="00BA4B9E">
      <w:pPr>
        <w:pStyle w:val="a3"/>
        <w:jc w:val="both"/>
        <w:rPr>
          <w:sz w:val="24"/>
          <w:szCs w:val="24"/>
        </w:rPr>
      </w:pPr>
    </w:p>
    <w:p w:rsidR="005332B4" w:rsidRDefault="005332B4" w:rsidP="00BA4B9E">
      <w:pPr>
        <w:pStyle w:val="a3"/>
        <w:jc w:val="both"/>
        <w:rPr>
          <w:sz w:val="24"/>
          <w:szCs w:val="24"/>
        </w:rPr>
      </w:pPr>
    </w:p>
    <w:p w:rsidR="00BA4B9E" w:rsidRPr="00FC15B1" w:rsidRDefault="00BA4B9E" w:rsidP="00BA4B9E">
      <w:pPr>
        <w:pStyle w:val="a3"/>
        <w:jc w:val="both"/>
        <w:rPr>
          <w:sz w:val="24"/>
          <w:szCs w:val="24"/>
        </w:rPr>
      </w:pPr>
    </w:p>
    <w:p w:rsidR="00BA4B9E" w:rsidRDefault="00BA4B9E" w:rsidP="00BA4B9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Малышевского</w:t>
      </w:r>
    </w:p>
    <w:p w:rsidR="00BA4B9E" w:rsidRPr="00FC15B1" w:rsidRDefault="00BA4B9E" w:rsidP="00BA4B9E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FC15B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Н.В. Салтыкова</w:t>
      </w:r>
    </w:p>
    <w:p w:rsidR="00BA4B9E" w:rsidRDefault="00BA4B9E" w:rsidP="00BA4B9E">
      <w:pPr>
        <w:pStyle w:val="a3"/>
        <w:rPr>
          <w:sz w:val="24"/>
          <w:szCs w:val="24"/>
        </w:rPr>
      </w:pPr>
    </w:p>
    <w:p w:rsidR="00BA4B9E" w:rsidRDefault="00BA4B9E" w:rsidP="00BA4B9E">
      <w:pPr>
        <w:pStyle w:val="a3"/>
        <w:rPr>
          <w:sz w:val="24"/>
          <w:szCs w:val="24"/>
        </w:rPr>
      </w:pPr>
    </w:p>
    <w:p w:rsidR="00BA4B9E" w:rsidRDefault="00BA4B9E" w:rsidP="00BA4B9E">
      <w:pPr>
        <w:pStyle w:val="a3"/>
        <w:rPr>
          <w:sz w:val="24"/>
          <w:szCs w:val="24"/>
        </w:rPr>
      </w:pPr>
    </w:p>
    <w:p w:rsidR="00AC5E38" w:rsidRDefault="00AC5E38"/>
    <w:sectPr w:rsidR="00AC5E38" w:rsidSect="001941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9E"/>
    <w:rsid w:val="0009255E"/>
    <w:rsid w:val="000A46F5"/>
    <w:rsid w:val="000D5E81"/>
    <w:rsid w:val="00273E04"/>
    <w:rsid w:val="003856CB"/>
    <w:rsid w:val="003A7318"/>
    <w:rsid w:val="004A2E61"/>
    <w:rsid w:val="004F7E4F"/>
    <w:rsid w:val="005332B4"/>
    <w:rsid w:val="005733BE"/>
    <w:rsid w:val="006F345A"/>
    <w:rsid w:val="007467F8"/>
    <w:rsid w:val="0075729D"/>
    <w:rsid w:val="007967F8"/>
    <w:rsid w:val="00810EC7"/>
    <w:rsid w:val="008A622B"/>
    <w:rsid w:val="008D39A2"/>
    <w:rsid w:val="0090670F"/>
    <w:rsid w:val="00977CA0"/>
    <w:rsid w:val="00A164F7"/>
    <w:rsid w:val="00A56EA1"/>
    <w:rsid w:val="00AC5E38"/>
    <w:rsid w:val="00B042ED"/>
    <w:rsid w:val="00BA4B9E"/>
    <w:rsid w:val="00CC7780"/>
    <w:rsid w:val="00DF1B69"/>
    <w:rsid w:val="00E00157"/>
    <w:rsid w:val="00E251BB"/>
    <w:rsid w:val="00F0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B9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2017-03-27T07:12:00Z</cp:lastPrinted>
  <dcterms:created xsi:type="dcterms:W3CDTF">2017-03-03T02:25:00Z</dcterms:created>
  <dcterms:modified xsi:type="dcterms:W3CDTF">2017-03-27T07:13:00Z</dcterms:modified>
</cp:coreProperties>
</file>