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Pr="00F60191" w:rsidRDefault="00B93635" w:rsidP="00B93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0191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93635" w:rsidRPr="00F60191" w:rsidRDefault="00B93635" w:rsidP="00B93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0191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B93635" w:rsidRPr="00F60191" w:rsidRDefault="00B93635" w:rsidP="00B93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0191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B93635" w:rsidRPr="00F60191" w:rsidRDefault="00B93635" w:rsidP="00B93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0191">
        <w:rPr>
          <w:rFonts w:ascii="Times New Roman" w:hAnsi="Times New Roman"/>
          <w:b/>
          <w:sz w:val="24"/>
          <w:szCs w:val="24"/>
          <w:lang w:eastAsia="ru-RU"/>
        </w:rPr>
        <w:t xml:space="preserve">ДУМА </w:t>
      </w:r>
      <w:r w:rsidR="00F60191">
        <w:rPr>
          <w:rFonts w:ascii="Times New Roman" w:hAnsi="Times New Roman"/>
          <w:b/>
          <w:sz w:val="24"/>
          <w:szCs w:val="24"/>
          <w:lang w:eastAsia="ru-RU"/>
        </w:rPr>
        <w:t xml:space="preserve">МАЛЫШЕВСКОГО </w:t>
      </w:r>
      <w:r w:rsidRPr="00F60191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0191">
        <w:rPr>
          <w:rFonts w:ascii="Times New Roman" w:hAnsi="Times New Roman"/>
          <w:b/>
          <w:sz w:val="24"/>
          <w:szCs w:val="24"/>
          <w:lang w:eastAsia="ru-RU"/>
        </w:rPr>
        <w:t xml:space="preserve">РЕШЕНИЕ  </w:t>
      </w:r>
    </w:p>
    <w:p w:rsidR="00B93635" w:rsidRPr="00F60191" w:rsidRDefault="00B93635" w:rsidP="00B936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A33072" w:rsidP="00F6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«29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 2019 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№ 27/1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-ДП                                                                 </w:t>
      </w: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0191">
        <w:rPr>
          <w:rFonts w:ascii="Times New Roman" w:hAnsi="Times New Roman"/>
          <w:sz w:val="24"/>
          <w:szCs w:val="24"/>
          <w:lang w:eastAsia="ru-RU"/>
        </w:rPr>
        <w:t>с.</w:t>
      </w:r>
      <w:r w:rsidR="00F601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60191">
        <w:rPr>
          <w:rFonts w:ascii="Times New Roman" w:hAnsi="Times New Roman"/>
          <w:sz w:val="24"/>
          <w:szCs w:val="24"/>
          <w:lang w:eastAsia="ru-RU"/>
        </w:rPr>
        <w:t>Малышевка</w:t>
      </w:r>
      <w:proofErr w:type="spellEnd"/>
      <w:r w:rsidRPr="00F601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A33072" w:rsidRDefault="00B93635" w:rsidP="00A33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072">
        <w:rPr>
          <w:rFonts w:ascii="Times New Roman" w:hAnsi="Times New Roman"/>
          <w:b/>
          <w:color w:val="333333"/>
          <w:sz w:val="24"/>
          <w:szCs w:val="24"/>
        </w:rPr>
        <w:t xml:space="preserve">"Об  </w:t>
      </w:r>
      <w:r w:rsidRPr="00A33072">
        <w:rPr>
          <w:rFonts w:ascii="Times New Roman" w:hAnsi="Times New Roman"/>
          <w:b/>
          <w:sz w:val="24"/>
          <w:szCs w:val="24"/>
          <w:lang w:eastAsia="ru-RU"/>
        </w:rPr>
        <w:t xml:space="preserve">установлении </w:t>
      </w:r>
      <w:r w:rsidR="00172186">
        <w:rPr>
          <w:rFonts w:ascii="Times New Roman" w:hAnsi="Times New Roman"/>
          <w:b/>
          <w:sz w:val="24"/>
          <w:szCs w:val="24"/>
          <w:lang w:eastAsia="ru-RU"/>
        </w:rPr>
        <w:t xml:space="preserve">и введении </w:t>
      </w:r>
      <w:r w:rsidRPr="00A33072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F60191" w:rsidRPr="00A33072">
        <w:rPr>
          <w:rFonts w:ascii="Times New Roman" w:hAnsi="Times New Roman"/>
          <w:b/>
          <w:sz w:val="24"/>
          <w:szCs w:val="24"/>
          <w:lang w:eastAsia="ru-RU"/>
        </w:rPr>
        <w:t xml:space="preserve">а территории Малышевского </w:t>
      </w:r>
      <w:r w:rsidRPr="00A33072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налога на имущество физических лиц»</w:t>
      </w:r>
    </w:p>
    <w:p w:rsidR="00B93635" w:rsidRPr="00F60191" w:rsidRDefault="00B93635" w:rsidP="00B93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6019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32 Налогового кодекса Российской Федерации,</w:t>
      </w:r>
      <w:r w:rsidRPr="00F601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Федеральным законом</w:t>
      </w:r>
      <w:r w:rsidRPr="00F60191">
        <w:rPr>
          <w:rFonts w:ascii="Times New Roman" w:hAnsi="Times New Roman"/>
          <w:sz w:val="24"/>
          <w:szCs w:val="24"/>
          <w:lang w:eastAsia="ru-RU"/>
        </w:rPr>
        <w:t xml:space="preserve"> от 29.09.2019 № 325-ФЗ «О внесении изменений  в части первую и вторую Налогового кодекса РФ», п. 3 ч. 10 </w:t>
      </w:r>
      <w:r w:rsidR="00F53F7B">
        <w:rPr>
          <w:rFonts w:ascii="Times New Roman" w:hAnsi="Times New Roman"/>
          <w:sz w:val="24"/>
          <w:szCs w:val="24"/>
          <w:lang w:eastAsia="ru-RU"/>
        </w:rPr>
        <w:t xml:space="preserve">ст. 35 </w:t>
      </w:r>
      <w:r w:rsidRPr="00F60191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Pr="00F60191">
        <w:rPr>
          <w:rFonts w:ascii="Times New Roman" w:eastAsiaTheme="minorHAnsi" w:hAnsi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="00F60191">
        <w:rPr>
          <w:rFonts w:ascii="Times New Roman" w:hAnsi="Times New Roman"/>
          <w:sz w:val="24"/>
          <w:szCs w:val="24"/>
          <w:lang w:eastAsia="ru-RU"/>
        </w:rPr>
        <w:t xml:space="preserve"> ст. 6 Устава Малышевского </w:t>
      </w:r>
      <w:r w:rsidRPr="00F6019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 Дума </w:t>
      </w:r>
      <w:proofErr w:type="gramEnd"/>
    </w:p>
    <w:p w:rsidR="00B93635" w:rsidRPr="00F60191" w:rsidRDefault="00B93635" w:rsidP="00B93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0191">
        <w:rPr>
          <w:rFonts w:ascii="Times New Roman" w:hAnsi="Times New Roman"/>
          <w:sz w:val="24"/>
          <w:szCs w:val="24"/>
          <w:lang w:eastAsia="ru-RU"/>
        </w:rPr>
        <w:t>РЕШИЛА:</w:t>
      </w:r>
    </w:p>
    <w:p w:rsidR="00B93635" w:rsidRPr="00F60191" w:rsidRDefault="00B93635" w:rsidP="00B936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F6019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60191">
        <w:rPr>
          <w:rFonts w:ascii="Times New Roman" w:hAnsi="Times New Roman"/>
          <w:sz w:val="24"/>
          <w:szCs w:val="24"/>
        </w:rPr>
        <w:t>Установить и вве</w:t>
      </w:r>
      <w:r w:rsidR="00F60191">
        <w:rPr>
          <w:rFonts w:ascii="Times New Roman" w:hAnsi="Times New Roman"/>
          <w:sz w:val="24"/>
          <w:szCs w:val="24"/>
        </w:rPr>
        <w:t>сти на территории  Малышевского</w:t>
      </w:r>
      <w:r w:rsidRPr="00F60191">
        <w:rPr>
          <w:rFonts w:ascii="Times New Roman" w:hAnsi="Times New Roman"/>
          <w:sz w:val="24"/>
          <w:szCs w:val="24"/>
        </w:rPr>
        <w:t xml:space="preserve"> муниципального образования с 1 января 2020года налог на имущество физических лиц.</w:t>
      </w:r>
    </w:p>
    <w:p w:rsidR="00B93635" w:rsidRPr="00F60191" w:rsidRDefault="00B93635" w:rsidP="00B93635">
      <w:pPr>
        <w:pStyle w:val="a3"/>
        <w:spacing w:after="40"/>
        <w:ind w:firstLine="708"/>
        <w:jc w:val="both"/>
        <w:rPr>
          <w:rFonts w:ascii="Times New Roman" w:hAnsi="Times New Roman"/>
          <w:sz w:val="24"/>
          <w:szCs w:val="24"/>
        </w:rPr>
      </w:pPr>
      <w:r w:rsidRPr="00F60191">
        <w:rPr>
          <w:rFonts w:ascii="Times New Roman" w:hAnsi="Times New Roman"/>
          <w:sz w:val="24"/>
          <w:szCs w:val="24"/>
          <w:shd w:val="clear" w:color="auto" w:fill="FFFFFF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B93635" w:rsidRPr="00F60191" w:rsidRDefault="00B93635" w:rsidP="00B93635">
      <w:pPr>
        <w:pStyle w:val="a3"/>
        <w:spacing w:after="4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0191">
        <w:rPr>
          <w:rFonts w:ascii="Times New Roman" w:hAnsi="Times New Roman"/>
          <w:sz w:val="24"/>
          <w:szCs w:val="24"/>
        </w:rPr>
        <w:t xml:space="preserve">3. </w:t>
      </w:r>
      <w:r w:rsidRPr="00F60191">
        <w:rPr>
          <w:rFonts w:ascii="Times New Roman" w:hAnsi="Times New Roman"/>
          <w:sz w:val="24"/>
          <w:szCs w:val="24"/>
          <w:shd w:val="clear" w:color="auto" w:fill="FFFFFF"/>
        </w:rPr>
        <w:t>Установить следующие налоговые ставки по налогу на имущество физических лиц в размере:</w:t>
      </w:r>
    </w:p>
    <w:p w:rsidR="00B93635" w:rsidRPr="00F60191" w:rsidRDefault="00B93635" w:rsidP="00B93635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F60191">
        <w:rPr>
          <w:rFonts w:ascii="Times New Roman" w:hAnsi="Times New Roman"/>
          <w:sz w:val="24"/>
          <w:szCs w:val="24"/>
        </w:rPr>
        <w:t>1</w:t>
      </w:r>
      <w:r w:rsidR="00A81F2B" w:rsidRPr="00A81F2B">
        <w:rPr>
          <w:rFonts w:ascii="Times New Roman" w:hAnsi="Times New Roman"/>
          <w:sz w:val="24"/>
          <w:szCs w:val="24"/>
        </w:rPr>
        <w:t>)  0,1</w:t>
      </w:r>
      <w:r w:rsidR="00A81F2B">
        <w:rPr>
          <w:rFonts w:ascii="Times New Roman" w:hAnsi="Times New Roman"/>
          <w:sz w:val="24"/>
          <w:szCs w:val="24"/>
        </w:rPr>
        <w:t xml:space="preserve"> </w:t>
      </w:r>
      <w:r w:rsidRPr="00F60191">
        <w:rPr>
          <w:rFonts w:ascii="Times New Roman" w:hAnsi="Times New Roman"/>
          <w:sz w:val="24"/>
          <w:szCs w:val="24"/>
        </w:rPr>
        <w:t xml:space="preserve"> процента в отношении:</w:t>
      </w:r>
    </w:p>
    <w:p w:rsidR="00B93635" w:rsidRPr="00F60191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191">
        <w:rPr>
          <w:rFonts w:ascii="Times New Roman" w:eastAsiaTheme="minorHAnsi" w:hAnsi="Times New Roman"/>
          <w:sz w:val="24"/>
          <w:szCs w:val="24"/>
        </w:rPr>
        <w:t>жилых домов, частей жилых домов, квартир, частей квартир, комнат;</w:t>
      </w:r>
    </w:p>
    <w:p w:rsidR="00B93635" w:rsidRPr="00F60191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191">
        <w:rPr>
          <w:rFonts w:ascii="Times New Roman" w:eastAsiaTheme="minorHAnsi" w:hAnsi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93635" w:rsidRPr="00F60191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191">
        <w:rPr>
          <w:rFonts w:ascii="Times New Roman" w:eastAsiaTheme="minorHAnsi" w:hAnsi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B93635" w:rsidRPr="00F60191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191">
        <w:rPr>
          <w:rFonts w:ascii="Times New Roman" w:eastAsiaTheme="minorHAnsi" w:hAnsi="Times New Roman"/>
          <w:sz w:val="24"/>
          <w:szCs w:val="24"/>
        </w:rPr>
        <w:t xml:space="preserve">гаражей и </w:t>
      </w:r>
      <w:proofErr w:type="spellStart"/>
      <w:r w:rsidRPr="00F60191">
        <w:rPr>
          <w:rFonts w:ascii="Times New Roman" w:eastAsiaTheme="minorHAnsi" w:hAnsi="Times New Roman"/>
          <w:sz w:val="24"/>
          <w:szCs w:val="24"/>
        </w:rPr>
        <w:t>машино-мест</w:t>
      </w:r>
      <w:proofErr w:type="spellEnd"/>
      <w:r w:rsidRPr="00F60191">
        <w:rPr>
          <w:rFonts w:ascii="Times New Roman" w:eastAsiaTheme="minorHAnsi" w:hAnsi="Times New Roman"/>
          <w:sz w:val="24"/>
          <w:szCs w:val="24"/>
        </w:rPr>
        <w:t xml:space="preserve">, в том числе расположенных в объектах налогообложения, указанных в </w:t>
      </w:r>
      <w:hyperlink w:anchor="Par10" w:history="1">
        <w:r w:rsidRPr="00F60191">
          <w:rPr>
            <w:rFonts w:ascii="Times New Roman" w:eastAsiaTheme="minorHAnsi" w:hAnsi="Times New Roman"/>
            <w:color w:val="0000FF"/>
            <w:sz w:val="24"/>
            <w:szCs w:val="24"/>
          </w:rPr>
          <w:t>подпункте 2</w:t>
        </w:r>
      </w:hyperlink>
      <w:r w:rsidRPr="00F60191">
        <w:rPr>
          <w:rFonts w:ascii="Times New Roman" w:eastAsiaTheme="minorHAnsi" w:hAnsi="Times New Roman"/>
          <w:sz w:val="24"/>
          <w:szCs w:val="24"/>
        </w:rPr>
        <w:t xml:space="preserve"> настоящего пункта;</w:t>
      </w:r>
    </w:p>
    <w:p w:rsidR="00B93635" w:rsidRPr="00F60191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191">
        <w:rPr>
          <w:rFonts w:ascii="Times New Roman" w:eastAsiaTheme="minorHAnsi" w:hAnsi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93635" w:rsidRPr="00F60191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81F2B">
        <w:rPr>
          <w:rFonts w:ascii="Times New Roman" w:eastAsiaTheme="minorHAnsi" w:hAnsi="Times New Roman"/>
          <w:sz w:val="24"/>
          <w:szCs w:val="24"/>
        </w:rPr>
        <w:t xml:space="preserve">2)  </w:t>
      </w:r>
      <w:r w:rsidR="00A81F2B">
        <w:rPr>
          <w:rFonts w:ascii="Times New Roman" w:eastAsiaTheme="minorHAnsi" w:hAnsi="Times New Roman"/>
          <w:sz w:val="24"/>
          <w:szCs w:val="24"/>
        </w:rPr>
        <w:t xml:space="preserve">2 </w:t>
      </w:r>
      <w:r w:rsidRPr="00F60191">
        <w:rPr>
          <w:rFonts w:ascii="Times New Roman" w:eastAsiaTheme="minorHAnsi" w:hAnsi="Times New Roman"/>
          <w:sz w:val="24"/>
          <w:szCs w:val="24"/>
        </w:rPr>
        <w:t xml:space="preserve">процентов в отношении объектов налогообложения, включенных в перечень, определяемый в соответствии с </w:t>
      </w:r>
      <w:hyperlink r:id="rId4" w:history="1">
        <w:r w:rsidRPr="00F60191">
          <w:rPr>
            <w:rFonts w:ascii="Times New Roman" w:eastAsiaTheme="minorHAnsi" w:hAnsi="Times New Roman"/>
            <w:color w:val="0000FF"/>
            <w:sz w:val="24"/>
            <w:szCs w:val="24"/>
          </w:rPr>
          <w:t>пунктом 7 статьи 378.2</w:t>
        </w:r>
      </w:hyperlink>
      <w:r w:rsidRPr="00F60191">
        <w:rPr>
          <w:rFonts w:ascii="Times New Roman" w:eastAsiaTheme="minorHAnsi" w:hAnsi="Times New Roman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5" w:history="1">
        <w:r w:rsidRPr="00F60191">
          <w:rPr>
            <w:rFonts w:ascii="Times New Roman" w:eastAsiaTheme="minorHAnsi" w:hAnsi="Times New Roman"/>
            <w:color w:val="0000FF"/>
            <w:sz w:val="24"/>
            <w:szCs w:val="24"/>
          </w:rPr>
          <w:t>абзацем вторым пункта 10 статьи 378.2</w:t>
        </w:r>
      </w:hyperlink>
      <w:r w:rsidRPr="00F60191">
        <w:rPr>
          <w:rFonts w:ascii="Times New Roman" w:eastAsiaTheme="minorHAnsi" w:hAnsi="Times New Roman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93635" w:rsidRPr="00F60191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191">
        <w:rPr>
          <w:rFonts w:ascii="Times New Roman" w:eastAsiaTheme="minorHAnsi" w:hAnsi="Times New Roman"/>
          <w:sz w:val="24"/>
          <w:szCs w:val="24"/>
        </w:rPr>
        <w:lastRenderedPageBreak/>
        <w:t xml:space="preserve">3) </w:t>
      </w:r>
      <w:r w:rsidR="00A81F2B">
        <w:rPr>
          <w:rFonts w:ascii="Times New Roman" w:eastAsiaTheme="minorHAnsi" w:hAnsi="Times New Roman"/>
          <w:sz w:val="24"/>
          <w:szCs w:val="24"/>
        </w:rPr>
        <w:t xml:space="preserve"> 0,5  </w:t>
      </w:r>
      <w:r w:rsidRPr="00A81F2B">
        <w:rPr>
          <w:rFonts w:ascii="Times New Roman" w:eastAsiaTheme="minorHAnsi" w:hAnsi="Times New Roman"/>
          <w:sz w:val="24"/>
          <w:szCs w:val="24"/>
        </w:rPr>
        <w:t>процента</w:t>
      </w:r>
      <w:r w:rsidRPr="00F60191">
        <w:rPr>
          <w:rFonts w:ascii="Times New Roman" w:eastAsiaTheme="minorHAnsi" w:hAnsi="Times New Roman"/>
          <w:sz w:val="24"/>
          <w:szCs w:val="24"/>
        </w:rPr>
        <w:t xml:space="preserve"> в отношении прочих объектов налогообложения.</w:t>
      </w:r>
    </w:p>
    <w:p w:rsidR="00B93635" w:rsidRPr="00F60191" w:rsidRDefault="00B93635" w:rsidP="00B93635">
      <w:pPr>
        <w:pStyle w:val="a3"/>
        <w:spacing w:after="4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0191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60191">
        <w:rPr>
          <w:rFonts w:ascii="Times New Roman" w:hAnsi="Times New Roman"/>
          <w:sz w:val="24"/>
          <w:szCs w:val="24"/>
          <w:shd w:val="clear" w:color="auto" w:fill="FFFFFF"/>
        </w:rPr>
        <w:t>Установить, что налоговые льготы применяются в порядке и на условиях предусмотренных статьей 407 Налогового кодекса Российской Федерации.</w:t>
      </w:r>
    </w:p>
    <w:p w:rsidR="00B93635" w:rsidRPr="00F60191" w:rsidRDefault="00B93635" w:rsidP="00B93635">
      <w:pPr>
        <w:pStyle w:val="a3"/>
        <w:spacing w:after="40"/>
        <w:ind w:firstLine="708"/>
        <w:jc w:val="both"/>
        <w:rPr>
          <w:rFonts w:ascii="Times New Roman" w:hAnsi="Times New Roman"/>
          <w:sz w:val="24"/>
          <w:szCs w:val="24"/>
        </w:rPr>
      </w:pPr>
      <w:r w:rsidRPr="00F60191">
        <w:rPr>
          <w:rFonts w:ascii="Times New Roman" w:hAnsi="Times New Roman"/>
          <w:sz w:val="24"/>
          <w:szCs w:val="24"/>
          <w:shd w:val="clear" w:color="auto" w:fill="FFFFFF"/>
        </w:rPr>
        <w:t>5. Установить суммы налоговых вычетов в размерах, установленных п. п. 3 – 6.1   статьи 403 Налогового кодекса Российской Федерации.</w:t>
      </w:r>
    </w:p>
    <w:p w:rsidR="00C5163F" w:rsidRDefault="00B93635" w:rsidP="00B9363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91">
        <w:rPr>
          <w:rFonts w:ascii="Times New Roman" w:hAnsi="Times New Roman"/>
          <w:sz w:val="24"/>
          <w:szCs w:val="24"/>
        </w:rPr>
        <w:t xml:space="preserve">          6.   Признать утратившим</w:t>
      </w:r>
      <w:r w:rsidR="00A81F2B">
        <w:rPr>
          <w:rFonts w:ascii="Times New Roman" w:hAnsi="Times New Roman"/>
          <w:sz w:val="24"/>
          <w:szCs w:val="24"/>
        </w:rPr>
        <w:t>и</w:t>
      </w:r>
      <w:r w:rsidRPr="00F60191">
        <w:rPr>
          <w:rFonts w:ascii="Times New Roman" w:hAnsi="Times New Roman"/>
          <w:sz w:val="24"/>
          <w:szCs w:val="24"/>
        </w:rPr>
        <w:t xml:space="preserve"> </w:t>
      </w:r>
      <w:r w:rsidR="00A81F2B">
        <w:rPr>
          <w:rFonts w:ascii="Times New Roman" w:hAnsi="Times New Roman"/>
          <w:sz w:val="24"/>
          <w:szCs w:val="24"/>
        </w:rPr>
        <w:t xml:space="preserve">силу решения Думы Малышевского </w:t>
      </w:r>
      <w:r w:rsidR="00C5163F">
        <w:rPr>
          <w:rFonts w:ascii="Times New Roman" w:hAnsi="Times New Roman"/>
          <w:sz w:val="24"/>
          <w:szCs w:val="24"/>
        </w:rPr>
        <w:t>муниципального образования:</w:t>
      </w:r>
    </w:p>
    <w:p w:rsidR="00C5163F" w:rsidRDefault="00C5163F" w:rsidP="00B9363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«Об установлении </w:t>
      </w:r>
      <w:r w:rsidR="00A81F2B">
        <w:rPr>
          <w:rFonts w:ascii="Times New Roman" w:hAnsi="Times New Roman"/>
          <w:sz w:val="24"/>
          <w:szCs w:val="24"/>
          <w:lang w:eastAsia="ru-RU"/>
        </w:rPr>
        <w:t xml:space="preserve">и введении в действие 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A81F2B">
        <w:rPr>
          <w:rFonts w:ascii="Times New Roman" w:hAnsi="Times New Roman"/>
          <w:sz w:val="24"/>
          <w:szCs w:val="24"/>
          <w:lang w:eastAsia="ru-RU"/>
        </w:rPr>
        <w:t xml:space="preserve">Малышевского 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>муниципального образования налога на имущество физических лиц»</w:t>
      </w:r>
      <w:r w:rsidR="00A81F2B">
        <w:rPr>
          <w:rFonts w:ascii="Times New Roman" w:hAnsi="Times New Roman"/>
          <w:sz w:val="24"/>
          <w:szCs w:val="24"/>
          <w:lang w:eastAsia="ru-RU"/>
        </w:rPr>
        <w:t xml:space="preserve"> от «30» ноября 2015 года № 37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>/</w:t>
      </w:r>
      <w:r w:rsidR="00A81F2B">
        <w:rPr>
          <w:rFonts w:ascii="Times New Roman" w:hAnsi="Times New Roman"/>
          <w:sz w:val="24"/>
          <w:szCs w:val="24"/>
          <w:lang w:eastAsia="ru-RU"/>
        </w:rPr>
        <w:t>3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>-ДП</w:t>
      </w:r>
      <w:r w:rsidR="00B93635" w:rsidRPr="00A81F2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опубликованного в Информационном бюллетене № 63 от 30 ноября 2015г.;</w:t>
      </w:r>
    </w:p>
    <w:p w:rsidR="00B93635" w:rsidRPr="00F60191" w:rsidRDefault="00C5163F" w:rsidP="00B9363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 «О внесении из</w:t>
      </w:r>
      <w:r w:rsidR="00A81F2B">
        <w:rPr>
          <w:rFonts w:ascii="Times New Roman" w:hAnsi="Times New Roman"/>
          <w:sz w:val="24"/>
          <w:szCs w:val="24"/>
          <w:lang w:eastAsia="ru-RU"/>
        </w:rPr>
        <w:t xml:space="preserve">менений в решение Думы </w:t>
      </w:r>
      <w:r>
        <w:rPr>
          <w:rFonts w:ascii="Times New Roman" w:hAnsi="Times New Roman"/>
          <w:sz w:val="24"/>
          <w:szCs w:val="24"/>
          <w:lang w:eastAsia="ru-RU"/>
        </w:rPr>
        <w:t>Малышевского муниципального образования</w:t>
      </w:r>
      <w:r w:rsidR="00171A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F2B">
        <w:rPr>
          <w:rFonts w:ascii="Times New Roman" w:hAnsi="Times New Roman"/>
          <w:sz w:val="24"/>
          <w:szCs w:val="24"/>
          <w:lang w:eastAsia="ru-RU"/>
        </w:rPr>
        <w:t>от «30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81F2B">
        <w:rPr>
          <w:rFonts w:ascii="Times New Roman" w:hAnsi="Times New Roman"/>
          <w:sz w:val="24"/>
          <w:szCs w:val="24"/>
          <w:lang w:eastAsia="ru-RU"/>
        </w:rPr>
        <w:t>ноября 2015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 г № </w:t>
      </w:r>
      <w:r w:rsidR="00171A1B">
        <w:rPr>
          <w:rFonts w:ascii="Times New Roman" w:hAnsi="Times New Roman"/>
          <w:sz w:val="24"/>
          <w:szCs w:val="24"/>
          <w:lang w:eastAsia="ru-RU"/>
        </w:rPr>
        <w:t>37/3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>-ДП «Об установлении</w:t>
      </w:r>
      <w:r w:rsidR="00171A1B">
        <w:rPr>
          <w:rFonts w:ascii="Times New Roman" w:hAnsi="Times New Roman"/>
          <w:sz w:val="24"/>
          <w:szCs w:val="24"/>
          <w:lang w:eastAsia="ru-RU"/>
        </w:rPr>
        <w:t xml:space="preserve"> и введении в действие 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171A1B">
        <w:rPr>
          <w:rFonts w:ascii="Times New Roman" w:hAnsi="Times New Roman"/>
          <w:sz w:val="24"/>
          <w:szCs w:val="24"/>
          <w:lang w:eastAsia="ru-RU"/>
        </w:rPr>
        <w:t xml:space="preserve">Малышевского </w:t>
      </w:r>
      <w:r w:rsidR="00B93635" w:rsidRPr="00F60191">
        <w:rPr>
          <w:rFonts w:ascii="Times New Roman" w:hAnsi="Times New Roman"/>
          <w:sz w:val="24"/>
          <w:szCs w:val="24"/>
          <w:lang w:eastAsia="ru-RU"/>
        </w:rPr>
        <w:t>муниципального образования налога на имущество физ</w:t>
      </w:r>
      <w:r w:rsidR="00171A1B">
        <w:rPr>
          <w:rFonts w:ascii="Times New Roman" w:hAnsi="Times New Roman"/>
          <w:sz w:val="24"/>
          <w:szCs w:val="24"/>
          <w:lang w:eastAsia="ru-RU"/>
        </w:rPr>
        <w:t>ических лиц», опубликованного в Информационном бюллетене № 13 от 29 февраля 2016г.</w:t>
      </w:r>
    </w:p>
    <w:p w:rsidR="00B93635" w:rsidRPr="00F60191" w:rsidRDefault="00B93635" w:rsidP="00B9363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91">
        <w:rPr>
          <w:rFonts w:ascii="Times New Roman" w:hAnsi="Times New Roman"/>
          <w:sz w:val="24"/>
          <w:szCs w:val="24"/>
          <w:lang w:eastAsia="ru-RU"/>
        </w:rPr>
        <w:t xml:space="preserve">      7. Опубликовать настоящее решение в установленном поряд</w:t>
      </w:r>
      <w:r w:rsidR="00171A1B">
        <w:rPr>
          <w:rFonts w:ascii="Times New Roman" w:hAnsi="Times New Roman"/>
          <w:sz w:val="24"/>
          <w:szCs w:val="24"/>
          <w:lang w:eastAsia="ru-RU"/>
        </w:rPr>
        <w:t>ке  в Информационном бюллетене</w:t>
      </w:r>
      <w:r w:rsidRPr="00F60191">
        <w:rPr>
          <w:rFonts w:ascii="Times New Roman" w:hAnsi="Times New Roman"/>
          <w:sz w:val="24"/>
          <w:szCs w:val="24"/>
          <w:lang w:eastAsia="ru-RU"/>
        </w:rPr>
        <w:t xml:space="preserve"> и разместить на официальном  сайте муниципального образовани</w:t>
      </w:r>
      <w:r w:rsidR="00171A1B">
        <w:rPr>
          <w:rFonts w:ascii="Times New Roman" w:hAnsi="Times New Roman"/>
          <w:sz w:val="24"/>
          <w:szCs w:val="24"/>
          <w:lang w:eastAsia="ru-RU"/>
        </w:rPr>
        <w:t>я (</w:t>
      </w:r>
      <w:proofErr w:type="spellStart"/>
      <w:r w:rsidR="0007564E">
        <w:rPr>
          <w:rFonts w:ascii="Times New Roman" w:hAnsi="Times New Roman"/>
          <w:sz w:val="24"/>
          <w:szCs w:val="24"/>
          <w:lang w:eastAsia="ru-RU"/>
        </w:rPr>
        <w:t>малышевка</w:t>
      </w:r>
      <w:proofErr w:type="gramStart"/>
      <w:r w:rsidR="0007564E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07564E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="0007564E">
        <w:rPr>
          <w:rFonts w:ascii="Times New Roman" w:hAnsi="Times New Roman"/>
          <w:sz w:val="24"/>
          <w:szCs w:val="24"/>
          <w:lang w:eastAsia="ru-RU"/>
        </w:rPr>
        <w:t>)</w:t>
      </w:r>
    </w:p>
    <w:p w:rsidR="00B93635" w:rsidRPr="00F60191" w:rsidRDefault="00B93635" w:rsidP="00B9363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91">
        <w:rPr>
          <w:rFonts w:ascii="Times New Roman" w:hAnsi="Times New Roman"/>
          <w:sz w:val="24"/>
          <w:szCs w:val="24"/>
          <w:lang w:eastAsia="ru-RU"/>
        </w:rPr>
        <w:t xml:space="preserve">      8.  Настоящее решение вступает в силу с 1 января 2020 года, но не ранее 1-го числа очередного налогового периода по налогу на имущество физических лиц. </w:t>
      </w:r>
    </w:p>
    <w:p w:rsidR="00B93635" w:rsidRPr="00F60191" w:rsidRDefault="00B93635" w:rsidP="00B9363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3072" w:rsidRDefault="00A33072" w:rsidP="0007564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3072" w:rsidRDefault="00A33072" w:rsidP="0007564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3072" w:rsidRDefault="00A33072" w:rsidP="0007564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07564E" w:rsidP="0007564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Думы,</w:t>
      </w: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019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07564E">
        <w:rPr>
          <w:rFonts w:ascii="Times New Roman" w:hAnsi="Times New Roman"/>
          <w:sz w:val="24"/>
          <w:szCs w:val="24"/>
          <w:lang w:eastAsia="ru-RU"/>
        </w:rPr>
        <w:t xml:space="preserve"> Малышевского </w:t>
      </w:r>
      <w:r w:rsidRPr="00F6019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</w:t>
      </w:r>
      <w:r w:rsidR="0007564E">
        <w:rPr>
          <w:rFonts w:ascii="Times New Roman" w:hAnsi="Times New Roman"/>
          <w:sz w:val="24"/>
          <w:szCs w:val="24"/>
          <w:lang w:eastAsia="ru-RU"/>
        </w:rPr>
        <w:t xml:space="preserve">                      Н.В. Салтыкова</w:t>
      </w:r>
      <w:r w:rsidRPr="00F6019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635" w:rsidRPr="00F60191" w:rsidRDefault="00B93635" w:rsidP="00B93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0AD3" w:rsidRPr="00F60191" w:rsidRDefault="00AE0AD3">
      <w:pPr>
        <w:rPr>
          <w:sz w:val="24"/>
          <w:szCs w:val="24"/>
        </w:rPr>
      </w:pPr>
    </w:p>
    <w:sectPr w:rsidR="00AE0AD3" w:rsidRPr="00F60191" w:rsidSect="002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4A"/>
    <w:rsid w:val="00022471"/>
    <w:rsid w:val="00045E30"/>
    <w:rsid w:val="0007564E"/>
    <w:rsid w:val="00171A1B"/>
    <w:rsid w:val="00172186"/>
    <w:rsid w:val="0027059A"/>
    <w:rsid w:val="006E53F1"/>
    <w:rsid w:val="00744F4A"/>
    <w:rsid w:val="007E4019"/>
    <w:rsid w:val="00882EEE"/>
    <w:rsid w:val="00A1550A"/>
    <w:rsid w:val="00A33072"/>
    <w:rsid w:val="00A81F2B"/>
    <w:rsid w:val="00AE0AD3"/>
    <w:rsid w:val="00B93635"/>
    <w:rsid w:val="00C5163F"/>
    <w:rsid w:val="00F53F7B"/>
    <w:rsid w:val="00F6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E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E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B1F2899918C0EA08A6535AC83565BCBA714E213B202B2B468520BA7A981ED6D20E9CF969C7D214CF9280577DE95EA332152FCB8319a7cDE" TargetMode="External"/><Relationship Id="rId4" Type="http://schemas.openxmlformats.org/officeDocument/2006/relationships/hyperlink" Target="consultantplus://offline/ref=32B1F2899918C0EA08A6535AC83565BCBA714E213B202B2B468520BA7A981ED6D20E9CF96CC0DF14CF9280577DE95EA332152FCB8319a7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web</cp:lastModifiedBy>
  <cp:revision>12</cp:revision>
  <cp:lastPrinted>2019-12-04T05:23:00Z</cp:lastPrinted>
  <dcterms:created xsi:type="dcterms:W3CDTF">2019-11-08T04:09:00Z</dcterms:created>
  <dcterms:modified xsi:type="dcterms:W3CDTF">2019-12-04T05:23:00Z</dcterms:modified>
</cp:coreProperties>
</file>