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02" w:rsidRDefault="00AE0902" w:rsidP="00AE0902">
      <w:pPr>
        <w:jc w:val="center"/>
      </w:pPr>
      <w:r>
        <w:t>РОССИЙСКАЯ ФЕДЕРАЦИЯ</w:t>
      </w:r>
    </w:p>
    <w:p w:rsidR="00AE0902" w:rsidRDefault="00AE0902" w:rsidP="00AE0902">
      <w:pPr>
        <w:jc w:val="center"/>
      </w:pPr>
      <w:r>
        <w:t>ИРКУТСКАЯ ОБЛАСТЬ</w:t>
      </w:r>
    </w:p>
    <w:p w:rsidR="00AE0902" w:rsidRDefault="00AE0902" w:rsidP="00AE0902">
      <w:pPr>
        <w:jc w:val="center"/>
      </w:pPr>
      <w:r>
        <w:t>УСТЬ-УДИНСКИЙ РАЙОН</w:t>
      </w:r>
    </w:p>
    <w:p w:rsidR="00AE0902" w:rsidRDefault="00CC6BFE" w:rsidP="00AE0902">
      <w:pPr>
        <w:jc w:val="center"/>
      </w:pPr>
      <w:r>
        <w:t>МАЛЫШЕВСКОЕ МУНИЦИПАЛЬНОЕ ОБРАЗОВАНИЕ</w:t>
      </w:r>
    </w:p>
    <w:p w:rsidR="00AE0902" w:rsidRDefault="00CC6BFE" w:rsidP="00AE0902">
      <w:pPr>
        <w:jc w:val="center"/>
      </w:pPr>
      <w:r>
        <w:t>АДМИНИСТРАЦИЯ</w:t>
      </w:r>
    </w:p>
    <w:p w:rsidR="00AE0902" w:rsidRDefault="00AE0902" w:rsidP="00AE0902">
      <w:pPr>
        <w:jc w:val="center"/>
      </w:pPr>
      <w:r>
        <w:t>ПОСТАНОВЛЕНИЕ</w:t>
      </w:r>
    </w:p>
    <w:p w:rsidR="00AE0902" w:rsidRDefault="00AE0902" w:rsidP="00AE0902"/>
    <w:p w:rsidR="00AE0902" w:rsidRDefault="008C1057" w:rsidP="00AE0902">
      <w:r>
        <w:t>От 29.10.2021</w:t>
      </w:r>
      <w:r w:rsidR="00AE0902">
        <w:t xml:space="preserve"> г                                                              </w:t>
      </w:r>
      <w:r>
        <w:t xml:space="preserve">                            № 20</w:t>
      </w:r>
    </w:p>
    <w:p w:rsidR="00AE0902" w:rsidRDefault="00AE0902" w:rsidP="00AE0902"/>
    <w:p w:rsidR="00AE0902" w:rsidRDefault="00AE0902" w:rsidP="00AE0902">
      <w:r>
        <w:t>«О</w:t>
      </w:r>
      <w:r w:rsidR="00951DC3">
        <w:t>б основных направлениях</w:t>
      </w:r>
    </w:p>
    <w:p w:rsidR="00951DC3" w:rsidRDefault="008A0DC6" w:rsidP="00AE0902">
      <w:r>
        <w:t>б</w:t>
      </w:r>
      <w:r w:rsidR="00951DC3">
        <w:t>юджетной</w:t>
      </w:r>
      <w:r w:rsidR="00424893">
        <w:t xml:space="preserve"> политики </w:t>
      </w:r>
      <w:r w:rsidR="00951DC3">
        <w:t xml:space="preserve"> и налоговой политики</w:t>
      </w:r>
    </w:p>
    <w:p w:rsidR="00AE0902" w:rsidRDefault="00AE0902" w:rsidP="00AE0902">
      <w:r>
        <w:t>Малышев</w:t>
      </w:r>
      <w:r w:rsidR="008C1C67">
        <w:t>ского муниципального образования</w:t>
      </w:r>
      <w:r w:rsidR="00951DC3">
        <w:t xml:space="preserve"> </w:t>
      </w:r>
    </w:p>
    <w:p w:rsidR="00AE0902" w:rsidRDefault="00424893" w:rsidP="00AE0902">
      <w:r>
        <w:t>на  202</w:t>
      </w:r>
      <w:r w:rsidR="008C1057">
        <w:t>2 - 2024</w:t>
      </w:r>
      <w:r w:rsidR="008A0DC6">
        <w:t xml:space="preserve"> годы</w:t>
      </w:r>
      <w:r w:rsidR="00AE0902">
        <w:t>»</w:t>
      </w:r>
    </w:p>
    <w:p w:rsidR="005C4E09" w:rsidRPr="00215099" w:rsidRDefault="005C4E09" w:rsidP="00CC6B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1DC3" w:rsidRDefault="00951DC3"/>
    <w:p w:rsidR="00951DC3" w:rsidRDefault="00CC6BFE" w:rsidP="00ED0761">
      <w:pPr>
        <w:pStyle w:val="a4"/>
        <w:suppressAutoHyphens/>
        <w:ind w:firstLine="709"/>
        <w:jc w:val="both"/>
        <w:textAlignment w:val="baseline"/>
        <w:rPr>
          <w:spacing w:val="2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соответствии со </w:t>
      </w:r>
      <w:r w:rsidR="00951DC3" w:rsidRPr="00671276">
        <w:rPr>
          <w:b w:val="0"/>
          <w:sz w:val="24"/>
          <w:szCs w:val="24"/>
        </w:rPr>
        <w:t xml:space="preserve"> </w:t>
      </w:r>
      <w:r w:rsidR="009D518D" w:rsidRPr="00CC6BFE">
        <w:rPr>
          <w:b w:val="0"/>
          <w:sz w:val="24"/>
          <w:szCs w:val="24"/>
        </w:rPr>
        <w:t>ст.ст. 172, 184 Бюджетного кодекса Российской Федерации, ст. 14 Федерального закона «Об общих принципах организации местного самоуправления в Российской Федерации»</w:t>
      </w:r>
      <w:r>
        <w:rPr>
          <w:b w:val="0"/>
          <w:sz w:val="24"/>
          <w:szCs w:val="24"/>
        </w:rPr>
        <w:t xml:space="preserve">, </w:t>
      </w:r>
      <w:r>
        <w:rPr>
          <w:b w:val="0"/>
          <w:spacing w:val="-4"/>
          <w:sz w:val="24"/>
          <w:szCs w:val="24"/>
        </w:rPr>
        <w:t>Положением</w:t>
      </w:r>
      <w:r w:rsidR="003D0FA7">
        <w:rPr>
          <w:b w:val="0"/>
          <w:spacing w:val="-4"/>
          <w:sz w:val="24"/>
          <w:szCs w:val="24"/>
        </w:rPr>
        <w:t xml:space="preserve"> о бюджетном процессе в Малышевском муниципа</w:t>
      </w:r>
      <w:r>
        <w:rPr>
          <w:b w:val="0"/>
          <w:spacing w:val="-4"/>
          <w:sz w:val="24"/>
          <w:szCs w:val="24"/>
        </w:rPr>
        <w:t>льном образовании, утвержденным</w:t>
      </w:r>
      <w:r w:rsidR="003D0FA7">
        <w:rPr>
          <w:b w:val="0"/>
          <w:spacing w:val="-4"/>
          <w:sz w:val="24"/>
          <w:szCs w:val="24"/>
        </w:rPr>
        <w:t xml:space="preserve">  решением Думы Малышевского муниципального образования от 30.04.2014 № 19/1-ДП</w:t>
      </w:r>
      <w:r w:rsidR="00951DC3" w:rsidRPr="00671276">
        <w:rPr>
          <w:b w:val="0"/>
          <w:spacing w:val="-4"/>
          <w:sz w:val="24"/>
          <w:szCs w:val="24"/>
        </w:rPr>
        <w:t xml:space="preserve"> </w:t>
      </w:r>
      <w:r w:rsidR="008C1057">
        <w:rPr>
          <w:b w:val="0"/>
          <w:spacing w:val="-4"/>
          <w:sz w:val="24"/>
          <w:szCs w:val="24"/>
        </w:rPr>
        <w:t>(в редакции от 31.03.2021</w:t>
      </w:r>
      <w:r w:rsidR="00424893">
        <w:rPr>
          <w:b w:val="0"/>
          <w:spacing w:val="-4"/>
          <w:sz w:val="24"/>
          <w:szCs w:val="24"/>
        </w:rPr>
        <w:t xml:space="preserve">г.                 </w:t>
      </w:r>
      <w:r w:rsidR="008C1057">
        <w:rPr>
          <w:b w:val="0"/>
          <w:spacing w:val="-4"/>
          <w:sz w:val="24"/>
          <w:szCs w:val="24"/>
        </w:rPr>
        <w:t xml:space="preserve">     № 41/2</w:t>
      </w:r>
      <w:r w:rsidR="00424893">
        <w:rPr>
          <w:b w:val="0"/>
          <w:spacing w:val="-4"/>
          <w:sz w:val="24"/>
          <w:szCs w:val="24"/>
        </w:rPr>
        <w:t>-ДП</w:t>
      </w:r>
      <w:r w:rsidR="003D0FA7">
        <w:rPr>
          <w:b w:val="0"/>
          <w:spacing w:val="-4"/>
          <w:sz w:val="24"/>
          <w:szCs w:val="24"/>
        </w:rPr>
        <w:t>)</w:t>
      </w:r>
      <w:r w:rsidR="00951DC3" w:rsidRPr="0067127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руководствуясь Уставом</w:t>
      </w:r>
      <w:r w:rsidR="003D0FA7">
        <w:rPr>
          <w:b w:val="0"/>
          <w:sz w:val="24"/>
          <w:szCs w:val="24"/>
        </w:rPr>
        <w:t xml:space="preserve"> Малышевского муниципального образован</w:t>
      </w:r>
      <w:r>
        <w:rPr>
          <w:b w:val="0"/>
          <w:sz w:val="24"/>
          <w:szCs w:val="24"/>
        </w:rPr>
        <w:t>ия, а</w:t>
      </w:r>
      <w:r w:rsidR="003D0FA7">
        <w:rPr>
          <w:b w:val="0"/>
          <w:sz w:val="24"/>
          <w:szCs w:val="24"/>
        </w:rPr>
        <w:t>дминистрация Малышевского</w:t>
      </w:r>
      <w:r>
        <w:rPr>
          <w:b w:val="0"/>
          <w:sz w:val="24"/>
          <w:szCs w:val="24"/>
        </w:rPr>
        <w:t xml:space="preserve"> муниципального образования</w:t>
      </w:r>
      <w:r w:rsidR="00951DC3" w:rsidRPr="00671276">
        <w:rPr>
          <w:b w:val="0"/>
          <w:sz w:val="24"/>
          <w:szCs w:val="24"/>
        </w:rPr>
        <w:t xml:space="preserve"> </w:t>
      </w:r>
      <w:proofErr w:type="gramEnd"/>
    </w:p>
    <w:p w:rsidR="003D0FA7" w:rsidRDefault="003D0FA7" w:rsidP="00951DC3">
      <w:pPr>
        <w:pStyle w:val="a4"/>
        <w:suppressAutoHyphens/>
        <w:ind w:left="23" w:right="23" w:firstLine="517"/>
        <w:jc w:val="both"/>
        <w:textAlignment w:val="baseline"/>
        <w:rPr>
          <w:spacing w:val="20"/>
          <w:sz w:val="24"/>
          <w:szCs w:val="24"/>
        </w:rPr>
      </w:pPr>
    </w:p>
    <w:p w:rsidR="003D0FA7" w:rsidRPr="00671276" w:rsidRDefault="003D0FA7" w:rsidP="00ED0761">
      <w:pPr>
        <w:pStyle w:val="a4"/>
        <w:suppressAutoHyphens/>
        <w:ind w:right="23"/>
        <w:textAlignment w:val="baseline"/>
        <w:rPr>
          <w:b w:val="0"/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ПОСТАНОВЛЯЕТ:</w:t>
      </w:r>
    </w:p>
    <w:p w:rsidR="00951DC3" w:rsidRPr="00671276" w:rsidRDefault="00951DC3" w:rsidP="00951DC3">
      <w:pPr>
        <w:tabs>
          <w:tab w:val="left" w:pos="280"/>
        </w:tabs>
        <w:ind w:firstLine="720"/>
      </w:pPr>
    </w:p>
    <w:p w:rsidR="00951DC3" w:rsidRDefault="00951DC3" w:rsidP="00951DC3">
      <w:pPr>
        <w:widowControl w:val="0"/>
        <w:spacing w:line="235" w:lineRule="auto"/>
        <w:ind w:firstLine="709"/>
        <w:contextualSpacing/>
        <w:jc w:val="both"/>
        <w:outlineLvl w:val="0"/>
      </w:pPr>
      <w:r w:rsidRPr="00671276">
        <w:t>1. Утвердить основные направления бюджетной</w:t>
      </w:r>
      <w:r w:rsidR="00424893">
        <w:t xml:space="preserve"> политики</w:t>
      </w:r>
      <w:r w:rsidRPr="00671276">
        <w:t xml:space="preserve"> и налоговой </w:t>
      </w:r>
      <w:r w:rsidR="003D0FA7">
        <w:t>политики Малышевского</w:t>
      </w:r>
      <w:r w:rsidR="00CC6BFE">
        <w:t xml:space="preserve"> муниципального образования</w:t>
      </w:r>
      <w:r w:rsidR="008C1057">
        <w:t xml:space="preserve"> на 2022 - 2024</w:t>
      </w:r>
      <w:r w:rsidR="008A0DC6">
        <w:t xml:space="preserve"> годы</w:t>
      </w:r>
      <w:r w:rsidRPr="00671276">
        <w:t xml:space="preserve"> согласно приложению к настоящему постановлению.</w:t>
      </w:r>
    </w:p>
    <w:p w:rsidR="003D0FA7" w:rsidRPr="00671276" w:rsidRDefault="003D0FA7" w:rsidP="00951DC3">
      <w:pPr>
        <w:widowControl w:val="0"/>
        <w:spacing w:line="235" w:lineRule="auto"/>
        <w:ind w:firstLine="709"/>
        <w:contextualSpacing/>
        <w:jc w:val="both"/>
        <w:outlineLvl w:val="0"/>
      </w:pPr>
      <w:r>
        <w:t>2. Настоящее постановление опубликовать в установленном порядке.</w:t>
      </w:r>
    </w:p>
    <w:p w:rsidR="00951DC3" w:rsidRPr="00671276" w:rsidRDefault="00951DC3" w:rsidP="00951DC3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</w:rPr>
      </w:pPr>
      <w:r w:rsidRPr="00671276">
        <w:t>3.</w:t>
      </w:r>
      <w:r w:rsidR="008C1057">
        <w:t xml:space="preserve"> </w:t>
      </w:r>
      <w:r w:rsidRPr="00671276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951DC3" w:rsidRPr="00671276" w:rsidRDefault="00951DC3" w:rsidP="00951DC3">
      <w:pPr>
        <w:widowControl w:val="0"/>
        <w:spacing w:line="235" w:lineRule="auto"/>
        <w:ind w:firstLine="709"/>
        <w:contextualSpacing/>
        <w:jc w:val="both"/>
      </w:pPr>
      <w:r w:rsidRPr="00671276">
        <w:t>4. </w:t>
      </w:r>
      <w:proofErr w:type="gramStart"/>
      <w:r w:rsidRPr="00671276">
        <w:rPr>
          <w:spacing w:val="-4"/>
        </w:rPr>
        <w:t>Контроль за</w:t>
      </w:r>
      <w:proofErr w:type="gramEnd"/>
      <w:r w:rsidRPr="00671276">
        <w:rPr>
          <w:spacing w:val="-4"/>
        </w:rPr>
        <w:t xml:space="preserve"> выполнением постановления оставляю за собой.</w:t>
      </w:r>
    </w:p>
    <w:p w:rsidR="00951DC3" w:rsidRDefault="00951DC3" w:rsidP="00951DC3">
      <w:pPr>
        <w:tabs>
          <w:tab w:val="left" w:pos="280"/>
        </w:tabs>
      </w:pPr>
    </w:p>
    <w:p w:rsidR="005C4E09" w:rsidRDefault="005C4E09" w:rsidP="00951DC3">
      <w:pPr>
        <w:tabs>
          <w:tab w:val="left" w:pos="280"/>
        </w:tabs>
      </w:pPr>
    </w:p>
    <w:p w:rsidR="005C4E09" w:rsidRDefault="005C4E09" w:rsidP="00951DC3">
      <w:pPr>
        <w:tabs>
          <w:tab w:val="left" w:pos="280"/>
        </w:tabs>
      </w:pPr>
    </w:p>
    <w:p w:rsidR="005C4E09" w:rsidRDefault="005C4E09" w:rsidP="00951DC3">
      <w:pPr>
        <w:tabs>
          <w:tab w:val="left" w:pos="280"/>
        </w:tabs>
      </w:pPr>
    </w:p>
    <w:p w:rsidR="005C4E09" w:rsidRPr="00671276" w:rsidRDefault="005C4E09" w:rsidP="00951DC3">
      <w:pPr>
        <w:tabs>
          <w:tab w:val="left" w:pos="280"/>
        </w:tabs>
      </w:pPr>
    </w:p>
    <w:p w:rsidR="00951DC3" w:rsidRDefault="00951DC3" w:rsidP="00951DC3">
      <w:pPr>
        <w:tabs>
          <w:tab w:val="left" w:pos="280"/>
        </w:tabs>
      </w:pPr>
    </w:p>
    <w:p w:rsidR="005C4E09" w:rsidRPr="00671276" w:rsidRDefault="005C4E09" w:rsidP="00951DC3">
      <w:pPr>
        <w:tabs>
          <w:tab w:val="left" w:pos="280"/>
        </w:tabs>
      </w:pPr>
    </w:p>
    <w:p w:rsidR="00951DC3" w:rsidRPr="00671276" w:rsidRDefault="00951DC3" w:rsidP="00951DC3">
      <w:r w:rsidRPr="00671276">
        <w:t xml:space="preserve">Глава </w:t>
      </w:r>
      <w:r w:rsidR="00CC6BFE">
        <w:t>Малышевского</w:t>
      </w:r>
      <w:r w:rsidRPr="00671276">
        <w:t xml:space="preserve"> </w:t>
      </w:r>
    </w:p>
    <w:p w:rsidR="00951DC3" w:rsidRPr="00671276" w:rsidRDefault="00CC6BFE" w:rsidP="00951DC3">
      <w:r>
        <w:t>муниципального образования</w:t>
      </w:r>
      <w:r w:rsidR="00951DC3" w:rsidRPr="00671276">
        <w:t xml:space="preserve">                </w:t>
      </w:r>
      <w:r w:rsidR="005C4E09">
        <w:t xml:space="preserve">                              Н.В. Салтыкова</w:t>
      </w:r>
    </w:p>
    <w:p w:rsidR="00951DC3" w:rsidRPr="00671276" w:rsidRDefault="00951DC3" w:rsidP="00951DC3">
      <w:pPr>
        <w:autoSpaceDE w:val="0"/>
        <w:autoSpaceDN w:val="0"/>
        <w:adjustRightInd w:val="0"/>
      </w:pPr>
      <w:r w:rsidRPr="00671276">
        <w:t xml:space="preserve">  </w:t>
      </w:r>
    </w:p>
    <w:p w:rsidR="00951DC3" w:rsidRPr="00671276" w:rsidRDefault="00951DC3" w:rsidP="00951DC3">
      <w:pPr>
        <w:autoSpaceDE w:val="0"/>
        <w:autoSpaceDN w:val="0"/>
        <w:adjustRightInd w:val="0"/>
      </w:pPr>
    </w:p>
    <w:p w:rsidR="00951DC3" w:rsidRDefault="00951DC3" w:rsidP="00951DC3">
      <w:pPr>
        <w:jc w:val="right"/>
      </w:pPr>
    </w:p>
    <w:p w:rsidR="005C4E09" w:rsidRDefault="005C4E09" w:rsidP="00951DC3">
      <w:pPr>
        <w:jc w:val="right"/>
      </w:pPr>
    </w:p>
    <w:p w:rsidR="005C4E09" w:rsidRDefault="005C4E09" w:rsidP="00951DC3">
      <w:pPr>
        <w:jc w:val="right"/>
      </w:pPr>
    </w:p>
    <w:p w:rsidR="005C4E09" w:rsidRDefault="005C4E09" w:rsidP="00951DC3">
      <w:pPr>
        <w:jc w:val="right"/>
      </w:pPr>
    </w:p>
    <w:p w:rsidR="00CC6BFE" w:rsidRDefault="00CC6BFE" w:rsidP="00951DC3">
      <w:pPr>
        <w:jc w:val="right"/>
      </w:pPr>
    </w:p>
    <w:p w:rsidR="00CC6BFE" w:rsidRDefault="00CC6BFE" w:rsidP="00951DC3">
      <w:pPr>
        <w:jc w:val="right"/>
      </w:pPr>
    </w:p>
    <w:p w:rsidR="00CC6BFE" w:rsidRDefault="00CC6BFE" w:rsidP="00951DC3">
      <w:pPr>
        <w:jc w:val="right"/>
      </w:pPr>
    </w:p>
    <w:p w:rsidR="00CC6BFE" w:rsidRDefault="00CC6BFE" w:rsidP="00951DC3">
      <w:pPr>
        <w:jc w:val="right"/>
      </w:pPr>
    </w:p>
    <w:p w:rsidR="005C4E09" w:rsidRDefault="005C4E09" w:rsidP="00951DC3">
      <w:pPr>
        <w:jc w:val="right"/>
      </w:pPr>
    </w:p>
    <w:p w:rsidR="00CC6BFE" w:rsidRPr="00671276" w:rsidRDefault="00CC6BFE" w:rsidP="00CC6BFE">
      <w:pPr>
        <w:autoSpaceDE w:val="0"/>
        <w:autoSpaceDN w:val="0"/>
        <w:adjustRightInd w:val="0"/>
        <w:ind w:left="362"/>
        <w:jc w:val="right"/>
      </w:pPr>
      <w:r w:rsidRPr="00671276">
        <w:lastRenderedPageBreak/>
        <w:t>Приложение</w:t>
      </w:r>
    </w:p>
    <w:p w:rsidR="00CC6BFE" w:rsidRPr="00671276" w:rsidRDefault="00CC6BFE" w:rsidP="00CC6BFE">
      <w:pPr>
        <w:autoSpaceDE w:val="0"/>
        <w:autoSpaceDN w:val="0"/>
        <w:adjustRightInd w:val="0"/>
        <w:jc w:val="right"/>
      </w:pPr>
      <w:r w:rsidRPr="00671276">
        <w:t>к постановлению</w:t>
      </w:r>
      <w:r>
        <w:t xml:space="preserve"> а</w:t>
      </w:r>
      <w:r w:rsidRPr="00671276">
        <w:t>дминистрации</w:t>
      </w:r>
    </w:p>
    <w:p w:rsidR="00CC6BFE" w:rsidRPr="00671276" w:rsidRDefault="00CC6BFE" w:rsidP="00CC6BFE">
      <w:pPr>
        <w:autoSpaceDE w:val="0"/>
        <w:autoSpaceDN w:val="0"/>
        <w:adjustRightInd w:val="0"/>
        <w:jc w:val="right"/>
      </w:pPr>
      <w:r>
        <w:t>Малышевского муниципального образования</w:t>
      </w:r>
    </w:p>
    <w:p w:rsidR="00CC6BFE" w:rsidRPr="00671276" w:rsidRDefault="00CC6BFE" w:rsidP="00CC6BFE">
      <w:pPr>
        <w:autoSpaceDE w:val="0"/>
        <w:autoSpaceDN w:val="0"/>
        <w:adjustRightInd w:val="0"/>
        <w:jc w:val="right"/>
      </w:pPr>
      <w:r w:rsidRPr="00671276">
        <w:t xml:space="preserve">от </w:t>
      </w:r>
      <w:r w:rsidR="008C1057">
        <w:t xml:space="preserve"> 29</w:t>
      </w:r>
      <w:r w:rsidRPr="00671276">
        <w:t>.</w:t>
      </w:r>
      <w:r w:rsidR="008C1057">
        <w:t>10</w:t>
      </w:r>
      <w:r>
        <w:t>.</w:t>
      </w:r>
      <w:r w:rsidR="008C1057">
        <w:t>2021</w:t>
      </w:r>
      <w:r>
        <w:t xml:space="preserve">г. </w:t>
      </w:r>
      <w:r w:rsidRPr="00671276">
        <w:t xml:space="preserve"> № </w:t>
      </w:r>
      <w:r w:rsidR="008C1057">
        <w:t>20</w:t>
      </w:r>
    </w:p>
    <w:p w:rsidR="00CC6BFE" w:rsidRDefault="00CC6BFE" w:rsidP="009D518D">
      <w:pPr>
        <w:pStyle w:val="ConsPlusNormal"/>
        <w:jc w:val="center"/>
        <w:rPr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ОСНОВНЫЕ НАПРАВЛЕНИЯ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БЮДЖЕТНОЙ И НАЛОГОВОЙ ПОЛИТИКИ</w:t>
      </w:r>
    </w:p>
    <w:p w:rsidR="009D518D" w:rsidRPr="00CC6BFE" w:rsidRDefault="00CC6BFE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МАЛЫШЕВСКОГО</w:t>
      </w:r>
      <w:r w:rsidR="009D518D" w:rsidRPr="00CC6BFE">
        <w:rPr>
          <w:b w:val="0"/>
          <w:color w:val="000000"/>
          <w:sz w:val="24"/>
          <w:szCs w:val="24"/>
        </w:rPr>
        <w:t xml:space="preserve"> МУН</w:t>
      </w:r>
      <w:r w:rsidR="00F33063">
        <w:rPr>
          <w:b w:val="0"/>
          <w:color w:val="000000"/>
          <w:sz w:val="24"/>
          <w:szCs w:val="24"/>
        </w:rPr>
        <w:t>ИЦИПАЛЬНОГО ОБРАЗОВАНИЯ  НА 2021-2023</w:t>
      </w:r>
      <w:r w:rsidR="009D518D" w:rsidRPr="00CC6BFE">
        <w:rPr>
          <w:b w:val="0"/>
          <w:color w:val="000000"/>
          <w:sz w:val="24"/>
          <w:szCs w:val="24"/>
        </w:rPr>
        <w:t xml:space="preserve"> ГОДЫ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1. ОБЩИЕ ПОЛОЖЕНИЯ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Основные направления бюджетной</w:t>
      </w:r>
      <w:r w:rsidR="00424893">
        <w:rPr>
          <w:b w:val="0"/>
          <w:color w:val="000000"/>
          <w:sz w:val="24"/>
          <w:szCs w:val="24"/>
        </w:rPr>
        <w:t xml:space="preserve"> политики</w:t>
      </w:r>
      <w:r w:rsidR="00CC6BFE">
        <w:rPr>
          <w:b w:val="0"/>
          <w:color w:val="000000"/>
          <w:sz w:val="24"/>
          <w:szCs w:val="24"/>
        </w:rPr>
        <w:t xml:space="preserve"> и налоговой политики Малышевского</w:t>
      </w:r>
      <w:r w:rsidRPr="00CC6BFE">
        <w:rPr>
          <w:b w:val="0"/>
          <w:color w:val="000000"/>
          <w:sz w:val="24"/>
          <w:szCs w:val="24"/>
        </w:rPr>
        <w:t xml:space="preserve"> му</w:t>
      </w:r>
      <w:r w:rsidR="00424893">
        <w:rPr>
          <w:b w:val="0"/>
          <w:color w:val="000000"/>
          <w:sz w:val="24"/>
          <w:szCs w:val="24"/>
        </w:rPr>
        <w:t>ниципального об</w:t>
      </w:r>
      <w:r w:rsidR="0058426E">
        <w:rPr>
          <w:b w:val="0"/>
          <w:color w:val="000000"/>
          <w:sz w:val="24"/>
          <w:szCs w:val="24"/>
        </w:rPr>
        <w:t>разования на 2022</w:t>
      </w:r>
      <w:r w:rsidR="008A0DC6">
        <w:rPr>
          <w:b w:val="0"/>
          <w:color w:val="000000"/>
          <w:sz w:val="24"/>
          <w:szCs w:val="24"/>
        </w:rPr>
        <w:t xml:space="preserve"> - </w:t>
      </w:r>
      <w:r w:rsidR="00424893">
        <w:rPr>
          <w:b w:val="0"/>
          <w:color w:val="000000"/>
          <w:sz w:val="24"/>
          <w:szCs w:val="24"/>
        </w:rPr>
        <w:t>2</w:t>
      </w:r>
      <w:r w:rsidR="0058426E">
        <w:rPr>
          <w:b w:val="0"/>
          <w:color w:val="000000"/>
          <w:sz w:val="24"/>
          <w:szCs w:val="24"/>
        </w:rPr>
        <w:t>024</w:t>
      </w:r>
      <w:r w:rsidR="008A0DC6">
        <w:rPr>
          <w:b w:val="0"/>
          <w:color w:val="000000"/>
          <w:sz w:val="24"/>
          <w:szCs w:val="24"/>
        </w:rPr>
        <w:t xml:space="preserve"> годы</w:t>
      </w:r>
      <w:r w:rsidR="00424893">
        <w:rPr>
          <w:b w:val="0"/>
          <w:color w:val="000000"/>
          <w:sz w:val="24"/>
          <w:szCs w:val="24"/>
        </w:rPr>
        <w:t xml:space="preserve"> </w:t>
      </w:r>
      <w:r w:rsidRPr="00CC6BFE">
        <w:rPr>
          <w:b w:val="0"/>
          <w:color w:val="000000"/>
          <w:sz w:val="24"/>
          <w:szCs w:val="24"/>
        </w:rPr>
        <w:t xml:space="preserve"> разработаны с учетом итогов реализации бюд</w:t>
      </w:r>
      <w:r w:rsidR="0058426E">
        <w:rPr>
          <w:b w:val="0"/>
          <w:color w:val="000000"/>
          <w:sz w:val="24"/>
          <w:szCs w:val="24"/>
        </w:rPr>
        <w:t>жетной политики в период до 2021</w:t>
      </w:r>
      <w:r w:rsidRPr="00CC6BFE">
        <w:rPr>
          <w:b w:val="0"/>
          <w:color w:val="000000"/>
          <w:sz w:val="24"/>
          <w:szCs w:val="24"/>
        </w:rPr>
        <w:t xml:space="preserve"> года.</w:t>
      </w:r>
    </w:p>
    <w:p w:rsidR="00CC6BFE" w:rsidRPr="00671276" w:rsidRDefault="00CC6BFE" w:rsidP="00CC6BFE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</w:rPr>
      </w:pPr>
      <w:r>
        <w:t>Бюджетная политика, проводимая а</w:t>
      </w:r>
      <w:r w:rsidRPr="00671276">
        <w:t xml:space="preserve">дминистрацией </w:t>
      </w:r>
      <w:r>
        <w:rPr>
          <w:spacing w:val="-4"/>
        </w:rPr>
        <w:t>Малышевского муниципального образования</w:t>
      </w:r>
      <w:r w:rsidRPr="00671276">
        <w:t>,  ориентирована на эффективное, ответственное и прозрачное управление муниципальными финансами,</w:t>
      </w:r>
      <w:r w:rsidRPr="00671276">
        <w:rPr>
          <w:color w:val="000000"/>
        </w:rPr>
        <w:t xml:space="preserve"> что является базовым условием для устойчивого развития экономики </w:t>
      </w:r>
      <w:r w:rsidRPr="00671276">
        <w:rPr>
          <w:spacing w:val="-4"/>
        </w:rPr>
        <w:t>поселения</w:t>
      </w:r>
      <w:r w:rsidRPr="00671276">
        <w:rPr>
          <w:color w:val="000000"/>
        </w:rPr>
        <w:t xml:space="preserve"> и социальной стабильности.</w:t>
      </w:r>
    </w:p>
    <w:p w:rsidR="00A94898" w:rsidRDefault="0058426E" w:rsidP="00CC6BFE">
      <w:pPr>
        <w:autoSpaceDE w:val="0"/>
        <w:autoSpaceDN w:val="0"/>
        <w:adjustRightInd w:val="0"/>
        <w:ind w:firstLine="709"/>
        <w:jc w:val="both"/>
      </w:pPr>
      <w:r>
        <w:t>В 2020</w:t>
      </w:r>
      <w:r w:rsidR="0075300E">
        <w:t xml:space="preserve"> году бюджет Малышевского сельского поселения исполнен</w:t>
      </w:r>
      <w:r w:rsidR="00A94898">
        <w:t>:</w:t>
      </w:r>
    </w:p>
    <w:p w:rsidR="00A94898" w:rsidRDefault="0075300E" w:rsidP="00A94898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</w:t>
      </w:r>
      <w:r w:rsidR="00A94898">
        <w:t xml:space="preserve">по доходам в объеме </w:t>
      </w:r>
      <w:r w:rsidR="00222FB4">
        <w:rPr>
          <w:color w:val="000000"/>
        </w:rPr>
        <w:t xml:space="preserve">16 </w:t>
      </w:r>
      <w:r w:rsidR="0058426E">
        <w:rPr>
          <w:color w:val="000000"/>
        </w:rPr>
        <w:t>457 764,25</w:t>
      </w:r>
      <w:r w:rsidR="00222FB4">
        <w:rPr>
          <w:color w:val="000000"/>
        </w:rPr>
        <w:t xml:space="preserve"> </w:t>
      </w:r>
      <w:r>
        <w:rPr>
          <w:color w:val="000000"/>
        </w:rPr>
        <w:t>рублей или 99,8% к плану</w:t>
      </w:r>
      <w:r w:rsidR="00A94898">
        <w:rPr>
          <w:color w:val="000000"/>
        </w:rPr>
        <w:t>, в том числе:</w:t>
      </w:r>
    </w:p>
    <w:p w:rsidR="00A94898" w:rsidRDefault="00A94898" w:rsidP="00BB72B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 налогов</w:t>
      </w:r>
      <w:r w:rsidR="0058426E">
        <w:rPr>
          <w:color w:val="000000"/>
        </w:rPr>
        <w:t>ым доходам в объеме 1 705 539,10 рублей или 98,9</w:t>
      </w:r>
      <w:r>
        <w:rPr>
          <w:color w:val="000000"/>
        </w:rPr>
        <w:t>% к плану;</w:t>
      </w:r>
    </w:p>
    <w:p w:rsidR="00A94898" w:rsidRDefault="00A94898" w:rsidP="00BB72B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 неналог</w:t>
      </w:r>
      <w:r w:rsidR="0058426E">
        <w:rPr>
          <w:color w:val="000000"/>
        </w:rPr>
        <w:t>овым доходам в объеме 864 355,15</w:t>
      </w:r>
      <w:r>
        <w:rPr>
          <w:color w:val="000000"/>
        </w:rPr>
        <w:t xml:space="preserve"> рублей или 100% к плану;</w:t>
      </w:r>
    </w:p>
    <w:p w:rsidR="00A94898" w:rsidRDefault="00A94898" w:rsidP="00BB72B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безвозмездные поступления поступили в по</w:t>
      </w:r>
      <w:r w:rsidR="0058426E">
        <w:rPr>
          <w:color w:val="000000"/>
        </w:rPr>
        <w:t>лном объеме в размере 13 887 870,00 рублей</w:t>
      </w:r>
      <w:r>
        <w:rPr>
          <w:color w:val="000000"/>
        </w:rPr>
        <w:t>.</w:t>
      </w:r>
    </w:p>
    <w:p w:rsidR="00A94898" w:rsidRDefault="00A94898" w:rsidP="00A94898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по </w:t>
      </w:r>
      <w:r w:rsidR="00CC6BFE" w:rsidRPr="00671276">
        <w:rPr>
          <w:color w:val="000000"/>
        </w:rPr>
        <w:t xml:space="preserve"> </w:t>
      </w:r>
      <w:r>
        <w:t>расходам</w:t>
      </w:r>
      <w:r w:rsidR="00CC6BFE" w:rsidRPr="00671276">
        <w:t xml:space="preserve"> </w:t>
      </w:r>
      <w:r w:rsidR="0058426E">
        <w:t>в размере 15 597 506,76 рублей или 93</w:t>
      </w:r>
      <w:r>
        <w:t>,16% к плану, в том числе:</w:t>
      </w:r>
    </w:p>
    <w:p w:rsidR="00A94898" w:rsidRDefault="00A94898" w:rsidP="00A94898">
      <w:pPr>
        <w:autoSpaceDE w:val="0"/>
        <w:autoSpaceDN w:val="0"/>
        <w:adjustRightInd w:val="0"/>
        <w:jc w:val="both"/>
      </w:pPr>
      <w:r>
        <w:t>- общегосуда</w:t>
      </w:r>
      <w:r w:rsidR="0058426E">
        <w:t>рственные вопросы – 7 998 499,48 или 51,3</w:t>
      </w:r>
      <w:r>
        <w:t>% от общего объема расходов бюджета;</w:t>
      </w:r>
    </w:p>
    <w:p w:rsidR="00A94898" w:rsidRDefault="0058426E" w:rsidP="00A94898">
      <w:pPr>
        <w:autoSpaceDE w:val="0"/>
        <w:autoSpaceDN w:val="0"/>
        <w:adjustRightInd w:val="0"/>
        <w:jc w:val="both"/>
      </w:pPr>
      <w:r>
        <w:t>- национальная оборона – 134 100,00 рублей или 0,9</w:t>
      </w:r>
      <w:r w:rsidR="00A94898">
        <w:t>% от общего объема расходов</w:t>
      </w:r>
      <w:r w:rsidR="00BB72B2">
        <w:t xml:space="preserve"> бюджета</w:t>
      </w:r>
      <w:r w:rsidR="00A94898">
        <w:t>;</w:t>
      </w:r>
    </w:p>
    <w:p w:rsidR="00BB72B2" w:rsidRDefault="00A94898" w:rsidP="00A94898">
      <w:pPr>
        <w:autoSpaceDE w:val="0"/>
        <w:autoSpaceDN w:val="0"/>
        <w:adjustRightInd w:val="0"/>
        <w:jc w:val="both"/>
      </w:pPr>
      <w:r>
        <w:t>- национальная безопасность и право</w:t>
      </w:r>
      <w:r w:rsidR="0058426E">
        <w:t>охранительная деятельность – 221 596</w:t>
      </w:r>
      <w:r>
        <w:t>,</w:t>
      </w:r>
      <w:r w:rsidR="0058426E">
        <w:t>20 рублей или 1,4</w:t>
      </w:r>
      <w:r>
        <w:t>%</w:t>
      </w:r>
      <w:r w:rsidR="00BB72B2">
        <w:t xml:space="preserve"> от общего объема расходов бюджета;</w:t>
      </w:r>
    </w:p>
    <w:p w:rsidR="00BB72B2" w:rsidRDefault="00BB72B2" w:rsidP="00A94898">
      <w:pPr>
        <w:autoSpaceDE w:val="0"/>
        <w:autoSpaceDN w:val="0"/>
        <w:adjustRightInd w:val="0"/>
        <w:jc w:val="both"/>
      </w:pPr>
      <w:r>
        <w:t>- нац</w:t>
      </w:r>
      <w:r w:rsidR="0058426E">
        <w:t>иональная экономика – 1 342 541,45 рублей или 8,6</w:t>
      </w:r>
      <w:r>
        <w:t>% от общего объема расходов бюджета;</w:t>
      </w:r>
    </w:p>
    <w:p w:rsidR="00BB72B2" w:rsidRDefault="00BB72B2" w:rsidP="00A94898">
      <w:pPr>
        <w:autoSpaceDE w:val="0"/>
        <w:autoSpaceDN w:val="0"/>
        <w:adjustRightInd w:val="0"/>
        <w:jc w:val="both"/>
      </w:pPr>
      <w:r>
        <w:t>- жилищно-ком</w:t>
      </w:r>
      <w:r w:rsidR="0058426E">
        <w:t>мунальное хозяйство – 1 203 035,14 рубля или 7,7</w:t>
      </w:r>
      <w:r>
        <w:t>% от общего объема расходов бюджета;</w:t>
      </w:r>
    </w:p>
    <w:p w:rsidR="00BB72B2" w:rsidRDefault="0058426E" w:rsidP="00A94898">
      <w:pPr>
        <w:autoSpaceDE w:val="0"/>
        <w:autoSpaceDN w:val="0"/>
        <w:adjustRightInd w:val="0"/>
        <w:jc w:val="both"/>
      </w:pPr>
      <w:r>
        <w:t>- культура – 3 955 158,97 рубля или 25,3</w:t>
      </w:r>
      <w:r w:rsidR="00BB72B2">
        <w:t>% от общего объема расходов бюджета;</w:t>
      </w:r>
    </w:p>
    <w:p w:rsidR="00BB72B2" w:rsidRDefault="0058426E" w:rsidP="00A94898">
      <w:pPr>
        <w:autoSpaceDE w:val="0"/>
        <w:autoSpaceDN w:val="0"/>
        <w:adjustRightInd w:val="0"/>
        <w:jc w:val="both"/>
      </w:pPr>
      <w:r>
        <w:t>- социальная политика – 508 283,52 рублей или 3,2</w:t>
      </w:r>
      <w:r w:rsidR="00BB72B2">
        <w:t>% от общего объема расходов бюджета;</w:t>
      </w:r>
    </w:p>
    <w:p w:rsidR="00BB72B2" w:rsidRDefault="00BB72B2" w:rsidP="00A94898">
      <w:pPr>
        <w:autoSpaceDE w:val="0"/>
        <w:autoSpaceDN w:val="0"/>
        <w:adjustRightInd w:val="0"/>
        <w:jc w:val="both"/>
      </w:pPr>
      <w:r>
        <w:t>- физичес</w:t>
      </w:r>
      <w:r w:rsidR="00712E67">
        <w:t>кая культура и спорт – 30 115</w:t>
      </w:r>
      <w:r>
        <w:t>,00 рублей ил</w:t>
      </w:r>
      <w:r w:rsidR="00712E67">
        <w:t>и 0,2</w:t>
      </w:r>
      <w:r>
        <w:t>% от общего объема расходов бюджета;</w:t>
      </w:r>
    </w:p>
    <w:p w:rsidR="00A94898" w:rsidRDefault="00BB72B2" w:rsidP="00A94898">
      <w:pPr>
        <w:autoSpaceDE w:val="0"/>
        <w:autoSpaceDN w:val="0"/>
        <w:adjustRightInd w:val="0"/>
        <w:jc w:val="both"/>
      </w:pPr>
      <w:r>
        <w:t>- межб</w:t>
      </w:r>
      <w:r w:rsidR="00712E67">
        <w:t>юджетные трансферты – 204 177,00 рублей или 1,3</w:t>
      </w:r>
      <w:r>
        <w:t>% от общего объема расходов бюджета.</w:t>
      </w:r>
      <w:r w:rsidR="00222FB4">
        <w:t xml:space="preserve"> </w:t>
      </w:r>
    </w:p>
    <w:p w:rsidR="00CC6BFE" w:rsidRPr="00671276" w:rsidRDefault="00222FB4" w:rsidP="00A94898">
      <w:pPr>
        <w:autoSpaceDE w:val="0"/>
        <w:autoSpaceDN w:val="0"/>
        <w:adjustRightInd w:val="0"/>
        <w:jc w:val="both"/>
      </w:pPr>
      <w:r>
        <w:t>Бюджет исполнен с профицитом</w:t>
      </w:r>
      <w:r w:rsidR="00712E67">
        <w:t xml:space="preserve"> в размере 860 257,49</w:t>
      </w:r>
      <w:r w:rsidR="0075300E">
        <w:t xml:space="preserve"> рублей. Остаток денежных с</w:t>
      </w:r>
      <w:r w:rsidR="00712E67">
        <w:t>редств на счете составил 1 126 167,07 рублей.</w:t>
      </w:r>
    </w:p>
    <w:p w:rsidR="00CC6BFE" w:rsidRPr="00671276" w:rsidRDefault="00712E67" w:rsidP="00253DF3">
      <w:pPr>
        <w:widowControl w:val="0"/>
        <w:autoSpaceDE w:val="0"/>
        <w:autoSpaceDN w:val="0"/>
        <w:ind w:firstLine="709"/>
      </w:pPr>
      <w:r>
        <w:rPr>
          <w:color w:val="000000"/>
        </w:rPr>
        <w:t>За период I полугодия 2021</w:t>
      </w:r>
      <w:r w:rsidR="00CC6BFE" w:rsidRPr="00671276">
        <w:rPr>
          <w:color w:val="000000"/>
        </w:rPr>
        <w:t xml:space="preserve"> г. исполнение бюджета </w:t>
      </w:r>
      <w:r w:rsidR="00CC6BFE" w:rsidRPr="00671276">
        <w:rPr>
          <w:spacing w:val="-4"/>
        </w:rPr>
        <w:t xml:space="preserve"> поселения</w:t>
      </w:r>
      <w:r w:rsidR="00CC6BFE" w:rsidRPr="00671276">
        <w:rPr>
          <w:color w:val="000000"/>
        </w:rPr>
        <w:t xml:space="preserve"> составило: по доходам – </w:t>
      </w:r>
      <w:r>
        <w:rPr>
          <w:color w:val="000000"/>
        </w:rPr>
        <w:t>6 154,7</w:t>
      </w:r>
      <w:r w:rsidR="00CC6BFE" w:rsidRPr="00671276">
        <w:rPr>
          <w:color w:val="000000"/>
        </w:rPr>
        <w:t xml:space="preserve"> тыс. рублей,</w:t>
      </w:r>
      <w:r>
        <w:rPr>
          <w:color w:val="000000"/>
        </w:rPr>
        <w:t xml:space="preserve"> или 39,7</w:t>
      </w:r>
      <w:r w:rsidR="00CC6BFE" w:rsidRPr="00671276">
        <w:rPr>
          <w:color w:val="000000"/>
        </w:rPr>
        <w:t xml:space="preserve"> процента к годовому плану, </w:t>
      </w:r>
      <w:r>
        <w:t>по расходам – 6 405,7</w:t>
      </w:r>
      <w:r w:rsidR="00CC6BFE" w:rsidRPr="00671276">
        <w:t xml:space="preserve"> тыс. рублей, или </w:t>
      </w:r>
      <w:r>
        <w:t>38,6</w:t>
      </w:r>
      <w:r w:rsidR="00CC6BFE" w:rsidRPr="00671276">
        <w:t xml:space="preserve"> процента к годовому плану. </w:t>
      </w:r>
    </w:p>
    <w:p w:rsidR="00CC6BFE" w:rsidRPr="00671276" w:rsidRDefault="00CC6BFE" w:rsidP="00CC6BF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671276">
        <w:rPr>
          <w:color w:val="000000"/>
          <w:spacing w:val="-6"/>
        </w:rPr>
        <w:t xml:space="preserve">Бюджетная политика реализуется с учетом выполнения основных задач </w:t>
      </w:r>
      <w:r w:rsidRPr="00671276">
        <w:rPr>
          <w:color w:val="000000"/>
          <w:spacing w:val="-6"/>
        </w:rPr>
        <w:br/>
        <w:t>по обеспечению устойчивости и сбалансированности местного бюджета</w:t>
      </w:r>
      <w:r w:rsidRPr="00671276">
        <w:rPr>
          <w:color w:val="000000"/>
        </w:rPr>
        <w:t>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ind w:firstLine="540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 ОСНОВНЫЕ ЗАДАЧИ БЮДЖЕТНОЙ И НАЛОГОВОЙ ПОЛИТИКИ</w:t>
      </w:r>
    </w:p>
    <w:p w:rsidR="009D518D" w:rsidRPr="00CC6BFE" w:rsidRDefault="00712E67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 2022-2024</w:t>
      </w:r>
      <w:r w:rsidR="009D518D" w:rsidRPr="00CC6BFE">
        <w:rPr>
          <w:b w:val="0"/>
          <w:color w:val="000000"/>
          <w:sz w:val="24"/>
          <w:szCs w:val="24"/>
        </w:rPr>
        <w:t xml:space="preserve"> ГОДЫ 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aa"/>
        <w:ind w:firstLine="300"/>
        <w:jc w:val="both"/>
        <w:rPr>
          <w:sz w:val="24"/>
        </w:rPr>
      </w:pPr>
      <w:r w:rsidRPr="00CC6BFE">
        <w:rPr>
          <w:sz w:val="24"/>
        </w:rPr>
        <w:t>Основной задачей бюджетной</w:t>
      </w:r>
      <w:r w:rsidR="00253DF3">
        <w:rPr>
          <w:sz w:val="24"/>
        </w:rPr>
        <w:t xml:space="preserve"> и налоговой политики Малышевского</w:t>
      </w:r>
      <w:r w:rsidRPr="00CC6BFE">
        <w:rPr>
          <w:sz w:val="24"/>
        </w:rPr>
        <w:t xml:space="preserve"> муниципального </w:t>
      </w:r>
      <w:r w:rsidR="008B2D92">
        <w:rPr>
          <w:sz w:val="24"/>
        </w:rPr>
        <w:lastRenderedPageBreak/>
        <w:t>обр</w:t>
      </w:r>
      <w:r w:rsidR="00712E67">
        <w:rPr>
          <w:sz w:val="24"/>
        </w:rPr>
        <w:t>азования  на 2022 - 2024</w:t>
      </w:r>
      <w:r w:rsidRPr="00CC6BFE">
        <w:rPr>
          <w:sz w:val="24"/>
        </w:rPr>
        <w:t xml:space="preserve"> год</w:t>
      </w:r>
      <w:r w:rsidR="00C51E60">
        <w:rPr>
          <w:sz w:val="24"/>
        </w:rPr>
        <w:t>ы</w:t>
      </w:r>
      <w:r w:rsidRPr="00CC6BFE">
        <w:rPr>
          <w:sz w:val="24"/>
        </w:rPr>
        <w:t xml:space="preserve">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1D1D1D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 w:rsidRPr="00CC6BFE">
        <w:rPr>
          <w:b w:val="0"/>
          <w:color w:val="000000"/>
          <w:sz w:val="24"/>
          <w:szCs w:val="24"/>
        </w:rPr>
        <w:t>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1D1D1D"/>
          <w:sz w:val="24"/>
          <w:szCs w:val="24"/>
        </w:rPr>
        <w:t>Бюджет должен исполняться на базе муниципальных программ</w:t>
      </w:r>
      <w:r w:rsidRPr="00CC6BFE">
        <w:rPr>
          <w:b w:val="0"/>
          <w:color w:val="000000"/>
          <w:sz w:val="24"/>
          <w:szCs w:val="24"/>
        </w:rPr>
        <w:t>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1D1D1D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 w:rsidRPr="00CC6BFE">
        <w:rPr>
          <w:b w:val="0"/>
          <w:color w:val="000000"/>
          <w:sz w:val="24"/>
          <w:szCs w:val="24"/>
        </w:rPr>
        <w:t>-экономической политики государства;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Обеспечение макроэкономической стабильности и бюджетной устойчивости;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Повышение предпринимательской активности;</w:t>
      </w:r>
    </w:p>
    <w:p w:rsidR="009D518D" w:rsidRPr="00CC6BFE" w:rsidRDefault="00253DF3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Обеспечение прозрачности и открытости</w:t>
      </w:r>
      <w:r w:rsidR="009D518D" w:rsidRPr="00CC6BFE">
        <w:rPr>
          <w:b w:val="0"/>
          <w:color w:val="000000"/>
          <w:sz w:val="24"/>
          <w:szCs w:val="24"/>
        </w:rPr>
        <w:t xml:space="preserve"> бюджета и бюджетного процесса для общества;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</w:r>
      <w:r w:rsidRPr="00CC6BFE">
        <w:rPr>
          <w:b w:val="0"/>
          <w:color w:val="000000"/>
          <w:sz w:val="24"/>
          <w:szCs w:val="24"/>
        </w:rPr>
        <w:t>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 xml:space="preserve">Эффективное использование </w:t>
      </w:r>
      <w:r w:rsidR="00253DF3">
        <w:rPr>
          <w:b w:val="0"/>
          <w:sz w:val="24"/>
          <w:szCs w:val="24"/>
        </w:rPr>
        <w:t>налогового потенциала Малышевского муниципального образования</w:t>
      </w:r>
      <w:r w:rsidRPr="00CC6BFE">
        <w:rPr>
          <w:b w:val="0"/>
          <w:sz w:val="24"/>
          <w:szCs w:val="24"/>
        </w:rPr>
        <w:t>, создание условий для р</w:t>
      </w:r>
      <w:r w:rsidR="00AC09CA">
        <w:rPr>
          <w:b w:val="0"/>
          <w:sz w:val="24"/>
          <w:szCs w:val="24"/>
        </w:rPr>
        <w:t>азвития экономики</w:t>
      </w:r>
      <w:r w:rsidRPr="00CC6BFE">
        <w:rPr>
          <w:b w:val="0"/>
          <w:sz w:val="24"/>
          <w:szCs w:val="24"/>
        </w:rPr>
        <w:t>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>Сохранение и развитие необходимой социальной инфраструктуры, направление бюджетных инвест</w:t>
      </w:r>
      <w:r w:rsidR="00AC09CA">
        <w:rPr>
          <w:b w:val="0"/>
          <w:sz w:val="24"/>
          <w:szCs w:val="24"/>
        </w:rPr>
        <w:t>иций в объекты муниципальной собственности высокой степени значимости</w:t>
      </w:r>
      <w:r w:rsidRPr="00CC6BFE">
        <w:rPr>
          <w:b w:val="0"/>
          <w:sz w:val="24"/>
          <w:szCs w:val="24"/>
        </w:rPr>
        <w:t>;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 xml:space="preserve">Оптимизация и повышение эффективности бюджетных расходов на основе принципов </w:t>
      </w:r>
      <w:proofErr w:type="spellStart"/>
      <w:r w:rsidRPr="00CC6BFE">
        <w:rPr>
          <w:b w:val="0"/>
          <w:sz w:val="24"/>
          <w:szCs w:val="24"/>
        </w:rPr>
        <w:t>бюджетирования</w:t>
      </w:r>
      <w:proofErr w:type="spellEnd"/>
      <w:r w:rsidRPr="00CC6BFE">
        <w:rPr>
          <w:b w:val="0"/>
          <w:sz w:val="24"/>
          <w:szCs w:val="24"/>
        </w:rPr>
        <w:t xml:space="preserve">, </w:t>
      </w:r>
      <w:proofErr w:type="gramStart"/>
      <w:r w:rsidRPr="00CC6BFE">
        <w:rPr>
          <w:b w:val="0"/>
          <w:sz w:val="24"/>
          <w:szCs w:val="24"/>
        </w:rPr>
        <w:t>ориентированного</w:t>
      </w:r>
      <w:proofErr w:type="gramEnd"/>
      <w:r w:rsidRPr="00CC6BFE">
        <w:rPr>
          <w:b w:val="0"/>
          <w:sz w:val="24"/>
          <w:szCs w:val="24"/>
        </w:rPr>
        <w:t xml:space="preserve"> на результат.</w:t>
      </w:r>
    </w:p>
    <w:p w:rsidR="009D518D" w:rsidRPr="00CC6BFE" w:rsidRDefault="009D518D" w:rsidP="009D518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CC6BFE">
          <w:rPr>
            <w:b w:val="0"/>
            <w:sz w:val="24"/>
            <w:szCs w:val="24"/>
          </w:rPr>
          <w:t>2012 г</w:t>
        </w:r>
      </w:smartTag>
      <w:r w:rsidRPr="00CC6BFE">
        <w:rPr>
          <w:b w:val="0"/>
          <w:sz w:val="24"/>
          <w:szCs w:val="24"/>
        </w:rPr>
        <w:t>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2.1. Основные направления бюджетной и налоговой политики</w:t>
      </w:r>
    </w:p>
    <w:p w:rsidR="009D518D" w:rsidRPr="00CC6BFE" w:rsidRDefault="00712E67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 2022-2024</w:t>
      </w:r>
      <w:r w:rsidR="009D518D" w:rsidRPr="00CC6BFE">
        <w:rPr>
          <w:b w:val="0"/>
          <w:color w:val="000000"/>
          <w:sz w:val="24"/>
          <w:szCs w:val="24"/>
        </w:rPr>
        <w:t xml:space="preserve"> годы в области формирования и исполнения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доходов бюджета поселения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2.1.1.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2.1.2. </w:t>
      </w:r>
      <w:r w:rsidRPr="00CC6BFE">
        <w:rPr>
          <w:b w:val="0"/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 w:rsidRPr="00CC6BFE">
        <w:rPr>
          <w:b w:val="0"/>
          <w:color w:val="000000"/>
          <w:sz w:val="24"/>
          <w:szCs w:val="24"/>
        </w:rPr>
        <w:t>: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lastRenderedPageBreak/>
        <w:t>- Мобилизация резервов и проведение работы по повышению доходов местного бюджета, в том числе за счет</w:t>
      </w:r>
      <w:r w:rsidRPr="00CC6BFE">
        <w:rPr>
          <w:color w:val="1D1D1D"/>
        </w:rPr>
        <w:t xml:space="preserve"> улучшения администрирования уже существующих налогов;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t>-</w:t>
      </w:r>
      <w:r w:rsidR="008B2D92">
        <w:t xml:space="preserve"> </w:t>
      </w:r>
      <w:r w:rsidRPr="00CC6BFE">
        <w:t>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t>- Повышение ответственности по контролю за полным и своевременным поступлением доходов в местный бюджет;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t>- Повышение качества управления муниц</w:t>
      </w:r>
      <w:r w:rsidR="00AC09CA">
        <w:t>ипальной собственностью</w:t>
      </w:r>
      <w:r w:rsidRPr="00CC6BFE">
        <w:t>;</w:t>
      </w:r>
    </w:p>
    <w:p w:rsidR="009D518D" w:rsidRPr="00CC6BFE" w:rsidRDefault="009D518D" w:rsidP="009D518D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CC6BFE">
        <w:t>- Мониторинг эффективности налоговых льгот и их оптимизация, в том числе отмена (</w:t>
      </w:r>
      <w:proofErr w:type="spellStart"/>
      <w:r w:rsidRPr="00CC6BFE">
        <w:t>непредоставление</w:t>
      </w:r>
      <w:proofErr w:type="spellEnd"/>
      <w:r w:rsidRPr="00CC6BFE">
        <w:t>) налоговых льгот в случае низкой бюджетной и социально-экономической эффективности;</w:t>
      </w:r>
    </w:p>
    <w:p w:rsidR="009D518D" w:rsidRPr="00CC6BFE" w:rsidRDefault="009D518D" w:rsidP="009D518D">
      <w:pPr>
        <w:tabs>
          <w:tab w:val="left" w:pos="399"/>
          <w:tab w:val="left" w:pos="969"/>
          <w:tab w:val="left" w:pos="1140"/>
        </w:tabs>
        <w:ind w:firstLine="567"/>
        <w:jc w:val="both"/>
      </w:pPr>
      <w:r w:rsidRPr="00CC6BFE">
        <w:t xml:space="preserve">- Реализация взвешенной политики управления муниципальным долгом, как части системы обеспечения платежеспособности и сбалансированности местного бюджета. </w:t>
      </w:r>
    </w:p>
    <w:p w:rsidR="009D518D" w:rsidRPr="00CC6BFE" w:rsidRDefault="009D518D" w:rsidP="009D518D">
      <w:pPr>
        <w:tabs>
          <w:tab w:val="left" w:pos="399"/>
          <w:tab w:val="left" w:pos="969"/>
          <w:tab w:val="left" w:pos="1140"/>
        </w:tabs>
        <w:ind w:firstLine="567"/>
        <w:jc w:val="both"/>
      </w:pPr>
      <w:r w:rsidRPr="00CC6BFE">
        <w:t>- Проведение целенаправленной финансовой политики последовательного снижения бюджетного дефицита.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2.2. Основные направления бюджетной политики в области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формирования и исполнения расходов местного бюджета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2.2.2. Приоритетными направлениями расходов при формирова</w:t>
      </w:r>
      <w:r w:rsidR="00712E67">
        <w:rPr>
          <w:b w:val="0"/>
          <w:color w:val="000000"/>
          <w:sz w:val="24"/>
          <w:szCs w:val="24"/>
        </w:rPr>
        <w:t>нии и исполнении бюджета на 2022-2024</w:t>
      </w:r>
      <w:r w:rsidRPr="00CC6BFE">
        <w:rPr>
          <w:b w:val="0"/>
          <w:color w:val="000000"/>
          <w:sz w:val="24"/>
          <w:szCs w:val="24"/>
        </w:rPr>
        <w:t xml:space="preserve"> год</w:t>
      </w:r>
      <w:r w:rsidR="008B2D92">
        <w:rPr>
          <w:b w:val="0"/>
          <w:color w:val="000000"/>
          <w:sz w:val="24"/>
          <w:szCs w:val="24"/>
        </w:rPr>
        <w:t>ы</w:t>
      </w:r>
      <w:r w:rsidRPr="00CC6BFE">
        <w:rPr>
          <w:b w:val="0"/>
          <w:color w:val="000000"/>
          <w:sz w:val="24"/>
          <w:szCs w:val="24"/>
        </w:rPr>
        <w:t xml:space="preserve"> определить расходы, обеспечивающие социальную стабильность в поселении: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 расходы на оплату труда;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 - расходы на оплату коммунальных услуг;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мероприятия</w:t>
      </w:r>
      <w:r w:rsidR="008B2D92">
        <w:rPr>
          <w:b w:val="0"/>
          <w:color w:val="000000"/>
          <w:sz w:val="24"/>
          <w:szCs w:val="24"/>
        </w:rPr>
        <w:t xml:space="preserve"> по благоустройству и организации обращения с твердыми коммунальными отходами</w:t>
      </w:r>
      <w:r w:rsidRPr="00CC6BFE">
        <w:rPr>
          <w:b w:val="0"/>
          <w:color w:val="000000"/>
          <w:sz w:val="24"/>
          <w:szCs w:val="24"/>
        </w:rPr>
        <w:t>;</w:t>
      </w:r>
    </w:p>
    <w:p w:rsidR="009D518D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- обеспечение безопасности людей на водных объектах, </w:t>
      </w:r>
      <w:r w:rsidR="008B2D92">
        <w:rPr>
          <w:b w:val="0"/>
          <w:color w:val="000000"/>
          <w:sz w:val="24"/>
          <w:szCs w:val="24"/>
        </w:rPr>
        <w:t>повышение пожарной безопасности;</w:t>
      </w:r>
    </w:p>
    <w:p w:rsidR="008B2D92" w:rsidRPr="00CC6BFE" w:rsidRDefault="008B2D92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создание условий для развития малого и среднего предпринимательства, развития культуры и спорта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  - недопущения образования несанкционированной кредиторской и дебиторской задолженности казенных учреждений;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C6BFE">
        <w:rPr>
          <w:b w:val="0"/>
          <w:sz w:val="24"/>
          <w:szCs w:val="24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2.2.4. </w:t>
      </w:r>
      <w:r w:rsidRPr="00CC6BFE">
        <w:rPr>
          <w:b w:val="0"/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9D518D" w:rsidRPr="00CC6BFE" w:rsidRDefault="009D518D" w:rsidP="009D518D">
      <w:pPr>
        <w:tabs>
          <w:tab w:val="num" w:pos="1134"/>
        </w:tabs>
        <w:ind w:firstLine="567"/>
        <w:jc w:val="both"/>
      </w:pPr>
      <w:r w:rsidRPr="00CC6BFE">
        <w:t>-   Сохранение преемственности приоритетов, определенных в предыдущие годы;</w:t>
      </w:r>
    </w:p>
    <w:p w:rsidR="009D518D" w:rsidRPr="00CC6BFE" w:rsidRDefault="009D518D" w:rsidP="009D518D">
      <w:pPr>
        <w:tabs>
          <w:tab w:val="num" w:pos="1134"/>
        </w:tabs>
        <w:ind w:firstLine="567"/>
        <w:jc w:val="both"/>
      </w:pPr>
      <w:r w:rsidRPr="00CC6BFE">
        <w:t>- Обеспечение последовательной экономии бюджетных средств, предполагающей достижение максималь</w:t>
      </w:r>
      <w:r w:rsidR="00AC09CA">
        <w:t>но возможного</w:t>
      </w:r>
      <w:r w:rsidRPr="00CC6BFE">
        <w:t xml:space="preserve"> экономического и социального эффекта от каждого бюджетного рубля;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lastRenderedPageBreak/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 xml:space="preserve">- Сохранение подходов к формированию расходов на оплату труда муниципальных  служащих с учетом требований действующего законодательства;   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 Взвешенный подход к увеличению расходов на оплату труда работников муниципальных учреждений с учетом возможностей местного бюджета;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Формирование реальных сроков реализации и объемов финансового обеспечения заявленных программ;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Формирование системы мониторинга эффективности бюджетных расходов в разрезе муниципальных услуг;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</w:r>
    </w:p>
    <w:p w:rsidR="009D518D" w:rsidRPr="00CC6BFE" w:rsidRDefault="009D518D" w:rsidP="009D518D">
      <w:pPr>
        <w:tabs>
          <w:tab w:val="num" w:pos="1026"/>
          <w:tab w:val="num" w:pos="1134"/>
        </w:tabs>
        <w:ind w:firstLine="567"/>
        <w:jc w:val="both"/>
      </w:pPr>
      <w:r w:rsidRPr="00CC6BFE"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9D518D" w:rsidRPr="00CC6BFE" w:rsidRDefault="009D518D" w:rsidP="009D518D">
      <w:pPr>
        <w:tabs>
          <w:tab w:val="num" w:pos="1134"/>
        </w:tabs>
        <w:ind w:firstLine="567"/>
        <w:jc w:val="both"/>
      </w:pPr>
      <w:r w:rsidRPr="00CC6BFE">
        <w:t xml:space="preserve">-  Совершенствование механизмов </w:t>
      </w:r>
      <w:proofErr w:type="gramStart"/>
      <w:r w:rsidRPr="00CC6BFE">
        <w:t>контроля за</w:t>
      </w:r>
      <w:proofErr w:type="gramEnd"/>
      <w:r w:rsidRPr="00CC6BFE">
        <w:t xml:space="preserve"> исполнением муниципальных заданий;</w:t>
      </w:r>
    </w:p>
    <w:p w:rsidR="009D518D" w:rsidRPr="00CC6BFE" w:rsidRDefault="009D518D" w:rsidP="009D518D">
      <w:pPr>
        <w:pStyle w:val="ConsPlusNormal"/>
        <w:tabs>
          <w:tab w:val="num" w:pos="1134"/>
        </w:tabs>
        <w:ind w:firstLine="567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sz w:val="24"/>
          <w:szCs w:val="24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2.3. Основные принципы формирования местного бюджета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2.3.1. Формирование местного бюджета </w:t>
      </w:r>
      <w:r w:rsidR="00712E67">
        <w:rPr>
          <w:b w:val="0"/>
          <w:color w:val="000000"/>
          <w:sz w:val="24"/>
          <w:szCs w:val="24"/>
        </w:rPr>
        <w:t>на 2022 - 2024</w:t>
      </w:r>
      <w:r w:rsidR="00FE2834">
        <w:rPr>
          <w:b w:val="0"/>
          <w:color w:val="000000"/>
          <w:sz w:val="24"/>
          <w:szCs w:val="24"/>
        </w:rPr>
        <w:t xml:space="preserve"> </w:t>
      </w:r>
      <w:r w:rsidRPr="00CC6BFE">
        <w:rPr>
          <w:b w:val="0"/>
          <w:color w:val="000000"/>
          <w:sz w:val="24"/>
          <w:szCs w:val="24"/>
        </w:rPr>
        <w:t xml:space="preserve"> год</w:t>
      </w:r>
      <w:r w:rsidR="00FE2834">
        <w:rPr>
          <w:b w:val="0"/>
          <w:color w:val="000000"/>
          <w:sz w:val="24"/>
          <w:szCs w:val="24"/>
        </w:rPr>
        <w:t>ы</w:t>
      </w:r>
      <w:r w:rsidRPr="00CC6BFE">
        <w:rPr>
          <w:b w:val="0"/>
          <w:color w:val="000000"/>
          <w:sz w:val="24"/>
          <w:szCs w:val="24"/>
        </w:rPr>
        <w:t xml:space="preserve"> осуществляется строго в соответствии с требованиями Бюджетного кодекса Российской Федерации.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2.3.2. Местный бюджет формируется на основе прогноза социально-экономического ра</w:t>
      </w:r>
      <w:r w:rsidR="0081735E">
        <w:rPr>
          <w:b w:val="0"/>
          <w:color w:val="000000"/>
          <w:sz w:val="24"/>
          <w:szCs w:val="24"/>
        </w:rPr>
        <w:t>звития Малышевского</w:t>
      </w:r>
      <w:r w:rsidRPr="00CC6BFE">
        <w:rPr>
          <w:b w:val="0"/>
          <w:color w:val="000000"/>
          <w:sz w:val="24"/>
          <w:szCs w:val="24"/>
        </w:rPr>
        <w:t xml:space="preserve"> му</w:t>
      </w:r>
      <w:r w:rsidR="00712E67">
        <w:rPr>
          <w:b w:val="0"/>
          <w:color w:val="000000"/>
          <w:sz w:val="24"/>
          <w:szCs w:val="24"/>
        </w:rPr>
        <w:t>ниципального образования на 2022-2024</w:t>
      </w:r>
      <w:r w:rsidRPr="00CC6BFE">
        <w:rPr>
          <w:b w:val="0"/>
          <w:color w:val="000000"/>
          <w:sz w:val="24"/>
          <w:szCs w:val="24"/>
        </w:rPr>
        <w:t xml:space="preserve"> годы.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Иркутской области. В доходную часть бюджета также включаются доходы, полученные казенными учреждениями от предпринимательской деятельности, оказания платных услуг.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2.3.5. Резервн</w:t>
      </w:r>
      <w:r w:rsidR="0081735E">
        <w:rPr>
          <w:b w:val="0"/>
          <w:color w:val="000000"/>
          <w:sz w:val="24"/>
          <w:szCs w:val="24"/>
        </w:rPr>
        <w:t>ый фонд администрации Малышевского</w:t>
      </w:r>
      <w:r w:rsidRPr="00CC6BFE">
        <w:rPr>
          <w:b w:val="0"/>
          <w:color w:val="000000"/>
          <w:sz w:val="24"/>
          <w:szCs w:val="24"/>
        </w:rPr>
        <w:t xml:space="preserve"> муниципального образования  (расходы на проведение аварийно-восстановительных работ по ликвидации последствий стихийных бедствий и других чрезвычайных ситуаций)</w:t>
      </w:r>
      <w:r w:rsidR="00CE6D99">
        <w:rPr>
          <w:b w:val="0"/>
          <w:color w:val="000000"/>
          <w:sz w:val="24"/>
          <w:szCs w:val="24"/>
        </w:rPr>
        <w:t xml:space="preserve"> формируется в объеме не более 3</w:t>
      </w:r>
      <w:r w:rsidRPr="00CC6BFE">
        <w:rPr>
          <w:b w:val="0"/>
          <w:color w:val="000000"/>
          <w:sz w:val="24"/>
          <w:szCs w:val="24"/>
        </w:rPr>
        <w:t>% от расходной части местного бюджета.</w:t>
      </w:r>
    </w:p>
    <w:p w:rsidR="009D518D" w:rsidRPr="00CC6BFE" w:rsidRDefault="009D518D" w:rsidP="000D4E65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 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lastRenderedPageBreak/>
        <w:t>3. ПРИОРИТЕТНЫЕ НАПРАВЛЕНИЯ ИНВЕСТИЦИОННОЙ ПОЛИТИКИ</w:t>
      </w:r>
    </w:p>
    <w:p w:rsidR="009D518D" w:rsidRPr="00CC6BFE" w:rsidRDefault="000D4E65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МАЛЫШЕВСКОГО</w:t>
      </w:r>
      <w:r w:rsidR="009D518D" w:rsidRPr="00CC6BFE">
        <w:rPr>
          <w:b w:val="0"/>
          <w:color w:val="000000"/>
          <w:sz w:val="24"/>
          <w:szCs w:val="24"/>
        </w:rPr>
        <w:t xml:space="preserve"> МУНИЦИПАЛЬНОГО ОБРАЗОВАНИЯ 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FE2834" w:rsidRDefault="00FE2834" w:rsidP="009D518D">
      <w:pPr>
        <w:pStyle w:val="ConsPlusNormal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строительство и обустройство контейнерных площадок (мест) для сбора ТКО;</w:t>
      </w:r>
    </w:p>
    <w:p w:rsidR="009D518D" w:rsidRPr="00CC6BFE" w:rsidRDefault="009D518D" w:rsidP="009D518D">
      <w:pPr>
        <w:pStyle w:val="ConsPlusNormal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   строительство и ремонт объектов улично-дорожной сети поселения;</w:t>
      </w:r>
    </w:p>
    <w:p w:rsidR="009D518D" w:rsidRPr="00CC6BFE" w:rsidRDefault="009D518D" w:rsidP="009D518D">
      <w:pPr>
        <w:pStyle w:val="ConsPlusNormal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- обеспечение безопасности людей на водных объектах, </w:t>
      </w:r>
      <w:r w:rsidR="00FE2834">
        <w:rPr>
          <w:b w:val="0"/>
          <w:color w:val="000000"/>
          <w:sz w:val="24"/>
          <w:szCs w:val="24"/>
        </w:rPr>
        <w:t>повышение пожарной безопасности;</w:t>
      </w:r>
    </w:p>
    <w:p w:rsidR="009D518D" w:rsidRPr="00CC6BFE" w:rsidRDefault="009D518D" w:rsidP="009D518D">
      <w:pPr>
        <w:autoSpaceDE w:val="0"/>
        <w:autoSpaceDN w:val="0"/>
        <w:adjustRightInd w:val="0"/>
        <w:jc w:val="both"/>
        <w:rPr>
          <w:color w:val="22272F"/>
          <w:shd w:val="clear" w:color="auto" w:fill="FFFFFF"/>
        </w:rPr>
      </w:pPr>
      <w:r w:rsidRPr="00CC6BFE">
        <w:rPr>
          <w:color w:val="000000"/>
        </w:rPr>
        <w:t xml:space="preserve">- </w:t>
      </w:r>
      <w:r w:rsidRPr="00CC6BFE">
        <w:rPr>
          <w:color w:val="22272F"/>
          <w:shd w:val="clear" w:color="auto" w:fill="FFFFFF"/>
        </w:rPr>
        <w:t xml:space="preserve">осуществление бюджетных инвестиций в форме капитальных вложений в объекты муниципальной </w:t>
      </w:r>
      <w:r w:rsidR="00FE2834">
        <w:rPr>
          <w:color w:val="22272F"/>
          <w:shd w:val="clear" w:color="auto" w:fill="FFFFFF"/>
        </w:rPr>
        <w:t>собственности в сфере культуры и спорта;</w:t>
      </w:r>
    </w:p>
    <w:p w:rsidR="009D518D" w:rsidRPr="00CC6BFE" w:rsidRDefault="009D518D" w:rsidP="009D518D">
      <w:pPr>
        <w:autoSpaceDE w:val="0"/>
        <w:autoSpaceDN w:val="0"/>
        <w:adjustRightInd w:val="0"/>
        <w:jc w:val="both"/>
        <w:rPr>
          <w:color w:val="000000"/>
        </w:rPr>
      </w:pPr>
      <w:r w:rsidRPr="00CC6BFE">
        <w:rPr>
          <w:color w:val="22272F"/>
          <w:shd w:val="clear" w:color="auto" w:fill="FFFFFF"/>
        </w:rPr>
        <w:t>- строительство и ремонт элементов благоустройства.</w:t>
      </w: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pStyle w:val="ConsPlusNormal"/>
        <w:jc w:val="center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4. ДЕФИЦИТ БЮДЖЕТА И ИСТОЧНИКИ ЕГО ПОКРЫТИЯ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9D518D" w:rsidRPr="00CC6BFE" w:rsidRDefault="009D518D" w:rsidP="009D518D">
      <w:pPr>
        <w:ind w:firstLine="540"/>
        <w:jc w:val="both"/>
      </w:pPr>
      <w:r w:rsidRPr="00CC6BFE">
        <w:rPr>
          <w:color w:val="000000"/>
        </w:rPr>
        <w:t>4.1. Планируемый д</w:t>
      </w:r>
      <w:r w:rsidR="00FE2834">
        <w:rPr>
          <w:color w:val="000000"/>
        </w:rPr>
        <w:t>ефицит бюдж</w:t>
      </w:r>
      <w:r w:rsidR="00712E67">
        <w:rPr>
          <w:color w:val="000000"/>
        </w:rPr>
        <w:t>ета поселения на 2022-2024</w:t>
      </w:r>
      <w:r w:rsidR="00C51E60">
        <w:rPr>
          <w:color w:val="000000"/>
        </w:rPr>
        <w:t xml:space="preserve"> годы не может превышать 5</w:t>
      </w:r>
      <w:r w:rsidRPr="00CC6BFE">
        <w:rPr>
          <w:color w:val="000000"/>
        </w:rPr>
        <w:t xml:space="preserve">% </w:t>
      </w:r>
      <w:r w:rsidRPr="00CC6BFE">
        <w:rPr>
          <w:rStyle w:val="apple-converted-space"/>
          <w:color w:val="22272F"/>
          <w:shd w:val="clear" w:color="auto" w:fill="FFFFFF"/>
        </w:rPr>
        <w:t> </w:t>
      </w:r>
      <w:r w:rsidRPr="00CC6BFE">
        <w:rPr>
          <w:color w:val="000000"/>
          <w:shd w:val="clear" w:color="auto" w:fill="FFFFFF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CC6BFE">
        <w:rPr>
          <w:color w:val="000000"/>
        </w:rPr>
        <w:t xml:space="preserve"> </w:t>
      </w:r>
      <w:bookmarkStart w:id="0" w:name="sub_920133"/>
      <w:proofErr w:type="gramStart"/>
      <w:r w:rsidRPr="00CC6BFE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</w:t>
      </w:r>
      <w:r w:rsidR="00FE2834">
        <w:t xml:space="preserve"> бюджета, </w:t>
      </w:r>
      <w:r w:rsidRPr="00CC6BFE">
        <w:t xml:space="preserve">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bookmarkEnd w:id="0"/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 xml:space="preserve">4.2. Источниками финансирования дефицита бюджета могут быть: 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кредиты, полученные от кредитных организаций;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бюджетные кредиты, полученные от бюджетов других уровней бюджетной системы РФ;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поступления от продажи имущества, находящегося в муниципальной собственности (поступления от продажи земельных участков);</w:t>
      </w:r>
    </w:p>
    <w:p w:rsidR="009D518D" w:rsidRPr="00CC6BFE" w:rsidRDefault="009D518D" w:rsidP="009D518D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CC6BFE">
        <w:rPr>
          <w:b w:val="0"/>
          <w:color w:val="000000"/>
          <w:sz w:val="24"/>
          <w:szCs w:val="24"/>
        </w:rPr>
        <w:t>- изменение остатков средств на едином счете  бюджета поселения.</w:t>
      </w:r>
    </w:p>
    <w:p w:rsidR="009D518D" w:rsidRPr="00CC6BFE" w:rsidRDefault="009D518D" w:rsidP="009D518D">
      <w:pPr>
        <w:pStyle w:val="ConsPlusNormal"/>
        <w:jc w:val="right"/>
        <w:rPr>
          <w:b w:val="0"/>
          <w:color w:val="000000"/>
          <w:sz w:val="24"/>
          <w:szCs w:val="24"/>
        </w:rPr>
      </w:pPr>
    </w:p>
    <w:p w:rsidR="005C4E09" w:rsidRPr="00CC6BFE" w:rsidRDefault="005C4E09" w:rsidP="00951DC3">
      <w:pPr>
        <w:jc w:val="right"/>
      </w:pPr>
    </w:p>
    <w:p w:rsidR="005C4E09" w:rsidRPr="00CC6BFE" w:rsidRDefault="005C4E09" w:rsidP="00951DC3">
      <w:pPr>
        <w:jc w:val="right"/>
      </w:pPr>
    </w:p>
    <w:p w:rsidR="005C4E09" w:rsidRPr="00CC6BFE" w:rsidRDefault="005C4E09" w:rsidP="00951DC3">
      <w:pPr>
        <w:jc w:val="right"/>
      </w:pPr>
    </w:p>
    <w:p w:rsidR="005C4E09" w:rsidRPr="00CC6BFE" w:rsidRDefault="005C4E09" w:rsidP="00951DC3">
      <w:pPr>
        <w:autoSpaceDE w:val="0"/>
        <w:autoSpaceDN w:val="0"/>
        <w:adjustRightInd w:val="0"/>
        <w:ind w:left="362"/>
        <w:jc w:val="right"/>
      </w:pPr>
    </w:p>
    <w:p w:rsidR="005C4E09" w:rsidRPr="00CC6BFE" w:rsidRDefault="005C4E09" w:rsidP="00951DC3">
      <w:pPr>
        <w:autoSpaceDE w:val="0"/>
        <w:autoSpaceDN w:val="0"/>
        <w:adjustRightInd w:val="0"/>
        <w:ind w:left="362"/>
        <w:jc w:val="right"/>
      </w:pPr>
    </w:p>
    <w:p w:rsidR="005C4E09" w:rsidRPr="00CC6BFE" w:rsidRDefault="005C4E09" w:rsidP="00951DC3">
      <w:pPr>
        <w:autoSpaceDE w:val="0"/>
        <w:autoSpaceDN w:val="0"/>
        <w:adjustRightInd w:val="0"/>
        <w:ind w:left="362"/>
        <w:jc w:val="right"/>
      </w:pPr>
    </w:p>
    <w:p w:rsidR="00951DC3" w:rsidRDefault="00951DC3"/>
    <w:sectPr w:rsidR="00951DC3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2D8"/>
    <w:multiLevelType w:val="hybridMultilevel"/>
    <w:tmpl w:val="7278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02"/>
    <w:rsid w:val="000573B3"/>
    <w:rsid w:val="00074E77"/>
    <w:rsid w:val="000D4E65"/>
    <w:rsid w:val="00107E7E"/>
    <w:rsid w:val="00114AE2"/>
    <w:rsid w:val="0011596B"/>
    <w:rsid w:val="001254B1"/>
    <w:rsid w:val="001D1762"/>
    <w:rsid w:val="001F07EE"/>
    <w:rsid w:val="00222FB4"/>
    <w:rsid w:val="0025265E"/>
    <w:rsid w:val="00253DF3"/>
    <w:rsid w:val="002918AD"/>
    <w:rsid w:val="002B7B43"/>
    <w:rsid w:val="002E214E"/>
    <w:rsid w:val="0032440C"/>
    <w:rsid w:val="003412BF"/>
    <w:rsid w:val="00347F1D"/>
    <w:rsid w:val="00386FE0"/>
    <w:rsid w:val="00393D4B"/>
    <w:rsid w:val="003B6AA8"/>
    <w:rsid w:val="003D0FA7"/>
    <w:rsid w:val="00424893"/>
    <w:rsid w:val="004461CE"/>
    <w:rsid w:val="00471018"/>
    <w:rsid w:val="004B1A97"/>
    <w:rsid w:val="004D303A"/>
    <w:rsid w:val="00542F0B"/>
    <w:rsid w:val="005671A3"/>
    <w:rsid w:val="00567DF5"/>
    <w:rsid w:val="0058206E"/>
    <w:rsid w:val="0058426E"/>
    <w:rsid w:val="005C4E09"/>
    <w:rsid w:val="005F2AE6"/>
    <w:rsid w:val="00606D63"/>
    <w:rsid w:val="00642F93"/>
    <w:rsid w:val="006728F0"/>
    <w:rsid w:val="00712E67"/>
    <w:rsid w:val="0075137D"/>
    <w:rsid w:val="0075300E"/>
    <w:rsid w:val="0076583B"/>
    <w:rsid w:val="007D0105"/>
    <w:rsid w:val="007D64E2"/>
    <w:rsid w:val="008164FF"/>
    <w:rsid w:val="0081735E"/>
    <w:rsid w:val="008A0DC6"/>
    <w:rsid w:val="008B2D92"/>
    <w:rsid w:val="008C1057"/>
    <w:rsid w:val="008C1C67"/>
    <w:rsid w:val="0091473A"/>
    <w:rsid w:val="00924534"/>
    <w:rsid w:val="00951DC3"/>
    <w:rsid w:val="009B68B6"/>
    <w:rsid w:val="009D448C"/>
    <w:rsid w:val="009D518D"/>
    <w:rsid w:val="009F78B0"/>
    <w:rsid w:val="00A10C25"/>
    <w:rsid w:val="00A706B4"/>
    <w:rsid w:val="00A94898"/>
    <w:rsid w:val="00AB720B"/>
    <w:rsid w:val="00AC09CA"/>
    <w:rsid w:val="00AD28A2"/>
    <w:rsid w:val="00AE0902"/>
    <w:rsid w:val="00B63BBE"/>
    <w:rsid w:val="00BB42D7"/>
    <w:rsid w:val="00BB72B2"/>
    <w:rsid w:val="00C00EAB"/>
    <w:rsid w:val="00C01A8B"/>
    <w:rsid w:val="00C206F0"/>
    <w:rsid w:val="00C51E60"/>
    <w:rsid w:val="00C752A4"/>
    <w:rsid w:val="00CA119E"/>
    <w:rsid w:val="00CC6BFE"/>
    <w:rsid w:val="00CE6D99"/>
    <w:rsid w:val="00D5555D"/>
    <w:rsid w:val="00DB1F1A"/>
    <w:rsid w:val="00DF2F26"/>
    <w:rsid w:val="00E510E1"/>
    <w:rsid w:val="00E6036F"/>
    <w:rsid w:val="00EA21A1"/>
    <w:rsid w:val="00ED0761"/>
    <w:rsid w:val="00F33063"/>
    <w:rsid w:val="00F557B5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902"/>
    <w:pPr>
      <w:ind w:left="720"/>
      <w:contextualSpacing/>
    </w:pPr>
  </w:style>
  <w:style w:type="paragraph" w:styleId="a4">
    <w:name w:val="Body Text"/>
    <w:basedOn w:val="a"/>
    <w:link w:val="a5"/>
    <w:rsid w:val="00951DC3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51D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951DC3"/>
    <w:pPr>
      <w:ind w:firstLine="567"/>
      <w:jc w:val="both"/>
    </w:pPr>
    <w:rPr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51DC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Полужирный"/>
    <w:basedOn w:val="a0"/>
    <w:qFormat/>
    <w:rsid w:val="00951DC3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9">
    <w:name w:val="Normal (Web)"/>
    <w:basedOn w:val="a"/>
    <w:uiPriority w:val="99"/>
    <w:rsid w:val="00951DC3"/>
    <w:pPr>
      <w:spacing w:before="100" w:beforeAutospacing="1" w:after="100" w:afterAutospacing="1"/>
    </w:pPr>
  </w:style>
  <w:style w:type="paragraph" w:customStyle="1" w:styleId="ConsPlusNormal">
    <w:name w:val="ConsPlusNormal"/>
    <w:rsid w:val="00951D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5C4E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Íîðìàëüíûé"/>
    <w:rsid w:val="009D51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rsid w:val="009D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16</cp:revision>
  <cp:lastPrinted>2021-11-09T05:17:00Z</cp:lastPrinted>
  <dcterms:created xsi:type="dcterms:W3CDTF">2018-11-15T04:09:00Z</dcterms:created>
  <dcterms:modified xsi:type="dcterms:W3CDTF">2021-11-09T05:20:00Z</dcterms:modified>
</cp:coreProperties>
</file>