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71" w:rsidRPr="00CA04D9" w:rsidRDefault="00133371" w:rsidP="00133371">
      <w:pPr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b/>
          <w:bCs/>
          <w:kern w:val="2"/>
          <w:sz w:val="32"/>
          <w:szCs w:val="32"/>
          <w:u w:val="single"/>
        </w:rPr>
      </w:pPr>
      <w:r w:rsidRPr="00CA04D9">
        <w:rPr>
          <w:rFonts w:ascii="Arial" w:hAnsi="Arial" w:cs="Arial"/>
          <w:b/>
          <w:bCs/>
          <w:kern w:val="2"/>
          <w:sz w:val="32"/>
          <w:szCs w:val="32"/>
        </w:rPr>
        <w:t>31.07.2024 г. №19</w:t>
      </w:r>
    </w:p>
    <w:p w:rsidR="00133371" w:rsidRPr="00CA04D9" w:rsidRDefault="00133371" w:rsidP="00133371">
      <w:pPr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CA04D9">
        <w:rPr>
          <w:rFonts w:ascii="Arial" w:hAnsi="Arial" w:cs="Arial"/>
          <w:b/>
          <w:bCs/>
          <w:kern w:val="2"/>
          <w:sz w:val="32"/>
          <w:szCs w:val="32"/>
        </w:rPr>
        <w:t>РОССИЙСКАЯ ФЕДЕРАЦИЯ</w:t>
      </w:r>
    </w:p>
    <w:p w:rsidR="00133371" w:rsidRPr="00CA04D9" w:rsidRDefault="00133371" w:rsidP="00133371">
      <w:pPr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CA04D9">
        <w:rPr>
          <w:rFonts w:ascii="Arial" w:hAnsi="Arial" w:cs="Arial"/>
          <w:b/>
          <w:bCs/>
          <w:kern w:val="2"/>
          <w:sz w:val="32"/>
          <w:szCs w:val="32"/>
        </w:rPr>
        <w:t>ИРКУТСКАЯ ОБЛАСТЬ</w:t>
      </w:r>
    </w:p>
    <w:p w:rsidR="00133371" w:rsidRPr="00CA04D9" w:rsidRDefault="00133371" w:rsidP="00133371">
      <w:pPr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CA04D9">
        <w:rPr>
          <w:rFonts w:ascii="Arial" w:hAnsi="Arial" w:cs="Arial"/>
          <w:b/>
          <w:bCs/>
          <w:kern w:val="2"/>
          <w:sz w:val="32"/>
          <w:szCs w:val="32"/>
        </w:rPr>
        <w:t>УСТЬ-УДИНСКИЙ РАЙОН</w:t>
      </w:r>
    </w:p>
    <w:p w:rsidR="00133371" w:rsidRPr="00CA04D9" w:rsidRDefault="00133371" w:rsidP="00133371">
      <w:pPr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CA04D9">
        <w:rPr>
          <w:rFonts w:ascii="Arial" w:hAnsi="Arial" w:cs="Arial"/>
          <w:b/>
          <w:bCs/>
          <w:kern w:val="2"/>
          <w:sz w:val="32"/>
          <w:szCs w:val="32"/>
        </w:rPr>
        <w:t>МАЛЫШЕВСКОЕ МУНИЦИПАЛЬНОЕ ОБРАЗОВАНИЕ</w:t>
      </w:r>
    </w:p>
    <w:p w:rsidR="00133371" w:rsidRPr="00CA04D9" w:rsidRDefault="00133371" w:rsidP="00133371">
      <w:pPr>
        <w:autoSpaceDE w:val="0"/>
        <w:autoSpaceDN w:val="0"/>
        <w:adjustRightInd w:val="0"/>
        <w:spacing w:line="228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CA04D9">
        <w:rPr>
          <w:rFonts w:ascii="Arial" w:hAnsi="Arial" w:cs="Arial"/>
          <w:b/>
          <w:bCs/>
          <w:kern w:val="2"/>
          <w:sz w:val="32"/>
          <w:szCs w:val="32"/>
        </w:rPr>
        <w:t>АДМИНИСТРАЦИЯ</w:t>
      </w:r>
    </w:p>
    <w:p w:rsidR="00133371" w:rsidRPr="00CA04D9" w:rsidRDefault="00133371" w:rsidP="00133371">
      <w:pPr>
        <w:spacing w:line="228" w:lineRule="auto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CA04D9">
        <w:rPr>
          <w:rFonts w:ascii="Arial" w:hAnsi="Arial" w:cs="Arial"/>
          <w:b/>
          <w:kern w:val="2"/>
          <w:sz w:val="32"/>
          <w:szCs w:val="32"/>
        </w:rPr>
        <w:t>ПОСТАНОВЛЕНИЕ</w:t>
      </w:r>
    </w:p>
    <w:p w:rsidR="00133371" w:rsidRPr="00CA04D9" w:rsidRDefault="00133371" w:rsidP="00133371">
      <w:pPr>
        <w:spacing w:line="228" w:lineRule="auto"/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133371" w:rsidRPr="00CA04D9" w:rsidRDefault="00133371" w:rsidP="00CA04D9">
      <w:pPr>
        <w:spacing w:line="230" w:lineRule="auto"/>
        <w:jc w:val="center"/>
        <w:rPr>
          <w:rFonts w:ascii="Arial" w:hAnsi="Arial" w:cs="Arial"/>
          <w:b/>
          <w:caps/>
          <w:kern w:val="2"/>
          <w:sz w:val="32"/>
          <w:szCs w:val="32"/>
        </w:rPr>
      </w:pPr>
      <w:r w:rsidRPr="00CA04D9">
        <w:rPr>
          <w:rFonts w:ascii="Arial" w:hAnsi="Arial" w:cs="Arial"/>
          <w:b/>
          <w:kern w:val="2"/>
          <w:sz w:val="32"/>
          <w:szCs w:val="32"/>
        </w:rPr>
        <w:t>О ВНЕСЕНИИ ИЗМЕНЕНИЙ В АДМИНИСТРАТИВНЫЙ РЕГЛАМЕНТ</w:t>
      </w:r>
      <w:r w:rsidRPr="00CA04D9">
        <w:rPr>
          <w:rFonts w:ascii="Arial" w:hAnsi="Arial" w:cs="Arial"/>
          <w:kern w:val="2"/>
          <w:sz w:val="32"/>
          <w:szCs w:val="32"/>
        </w:rPr>
        <w:t xml:space="preserve"> </w:t>
      </w:r>
      <w:r w:rsidRPr="00CA04D9">
        <w:rPr>
          <w:rFonts w:ascii="Arial" w:hAnsi="Arial" w:cs="Arial"/>
          <w:b/>
          <w:kern w:val="2"/>
          <w:sz w:val="32"/>
          <w:szCs w:val="32"/>
        </w:rPr>
        <w:t xml:space="preserve">ПРЕДОСТАВЛЕНИЯ МУНИЦИПАЛЬНОЙ УСЛУГИ «ПРЕДОСТАВЛЕНИЕ В СОБСТВЕННОСТЬ, В АРЕНДУ, ПОСТОЯННОЕ (БЕССРОЧНОЕ) ПОЛЬЗОВАНИЕ, БЕЗВОЗМЕЗДНОЕ ПОЛЬЗОВАНИЕ ЗЕМЕЛЬНОГО УЧАСТКА, НАХОДЯЩЕГОСЯ В </w:t>
      </w:r>
      <w:r w:rsidRPr="00CA04D9">
        <w:rPr>
          <w:rFonts w:ascii="Arial" w:hAnsi="Arial" w:cs="Arial"/>
          <w:b/>
          <w:bCs/>
          <w:kern w:val="2"/>
          <w:sz w:val="32"/>
          <w:szCs w:val="32"/>
        </w:rPr>
        <w:t>МУНИЦИПАЛЬНОЙ СОБСТВЕННОСТИ, БЕЗ ПРОВЕДЕНИЯ ТОРГОВ»</w:t>
      </w:r>
      <w:r w:rsidR="00CA04D9" w:rsidRPr="00CA04D9">
        <w:rPr>
          <w:rFonts w:ascii="Arial" w:hAnsi="Arial" w:cs="Arial"/>
          <w:b/>
          <w:bCs/>
          <w:kern w:val="2"/>
          <w:sz w:val="32"/>
          <w:szCs w:val="32"/>
        </w:rPr>
        <w:t>, УТВЕРЖДЕННЫЙ ПОСТАНОВЛЕНИЕМ ОТ 21.09.2022 № 27 (в ред. от 31.07.2023 г. № 25)</w:t>
      </w:r>
    </w:p>
    <w:p w:rsidR="00133371" w:rsidRDefault="00133371" w:rsidP="00133371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kern w:val="2"/>
        </w:rPr>
      </w:pPr>
    </w:p>
    <w:p w:rsidR="00133371" w:rsidRDefault="00133371" w:rsidP="00133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kern w:val="2"/>
        </w:rPr>
        <w:t>В целях приведения в соответствие нормам действующего законодательства муниципальных нормативных правовых актов администрации Малышевского муниципального образования, в соответствии с Земельным кодексом Российской Федерации, Федеральным законом от 27 июля 2010 года № 210</w:t>
      </w:r>
      <w:r>
        <w:rPr>
          <w:rFonts w:ascii="Arial" w:hAnsi="Arial" w:cs="Arial"/>
          <w:kern w:val="2"/>
        </w:rPr>
        <w:noBreakHyphen/>
        <w:t xml:space="preserve">ФЗ «Об организации предоставления государственных и муниципальных услуг», </w:t>
      </w:r>
      <w:r>
        <w:rPr>
          <w:rFonts w:ascii="Arial" w:hAnsi="Arial" w:cs="Arial"/>
          <w:bCs/>
          <w:kern w:val="2"/>
        </w:rPr>
        <w:t>руководствуясь статьей 36 Устава Малышевского муниципального образования, администрация Малышевского муниципального образования</w:t>
      </w:r>
    </w:p>
    <w:p w:rsidR="00133371" w:rsidRDefault="00133371" w:rsidP="00133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</w:p>
    <w:p w:rsidR="00133371" w:rsidRDefault="00133371" w:rsidP="0013337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kern w:val="2"/>
          <w:sz w:val="30"/>
        </w:rPr>
      </w:pPr>
      <w:r>
        <w:rPr>
          <w:rFonts w:ascii="Arial" w:hAnsi="Arial" w:cs="Arial"/>
          <w:b/>
          <w:bCs/>
          <w:kern w:val="2"/>
          <w:sz w:val="30"/>
        </w:rPr>
        <w:t>ПОСТАНОВЛЯЕТ:</w:t>
      </w:r>
    </w:p>
    <w:p w:rsidR="00133371" w:rsidRDefault="00133371" w:rsidP="00133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</w:p>
    <w:p w:rsidR="00133371" w:rsidRDefault="00133371" w:rsidP="00133371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1. Внести в административный регламент предоставления муниципальной услуги «Предоставление в собственность, в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CA04D9">
        <w:rPr>
          <w:rFonts w:ascii="Arial" w:hAnsi="Arial" w:cs="Arial"/>
          <w:bCs/>
          <w:kern w:val="2"/>
        </w:rPr>
        <w:t>, утвержденный постановлением от 21.09.2022 г. № 27 (в ред. от 31.07.2023 № 25)</w:t>
      </w:r>
      <w:r>
        <w:rPr>
          <w:rFonts w:ascii="Arial" w:hAnsi="Arial" w:cs="Arial"/>
          <w:bCs/>
          <w:kern w:val="2"/>
        </w:rPr>
        <w:t xml:space="preserve"> следующие изменения:</w:t>
      </w:r>
    </w:p>
    <w:p w:rsidR="00133371" w:rsidRDefault="00133371" w:rsidP="00133371">
      <w:pPr>
        <w:pStyle w:val="1"/>
        <w:tabs>
          <w:tab w:val="left" w:pos="740"/>
          <w:tab w:val="left" w:pos="1646"/>
        </w:tabs>
        <w:ind w:firstLine="0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1.1. подпункт 2.19.8 пункта 2.19 Административного регламента изложить в следующей редакции: </w:t>
      </w:r>
    </w:p>
    <w:p w:rsidR="00133371" w:rsidRDefault="00133371" w:rsidP="00133371">
      <w:pPr>
        <w:pStyle w:val="1"/>
        <w:tabs>
          <w:tab w:val="left" w:pos="740"/>
          <w:tab w:val="left" w:pos="1646"/>
        </w:tabs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kern w:val="2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2.19.8.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</w:t>
      </w:r>
      <w:proofErr w:type="gramEnd"/>
    </w:p>
    <w:p w:rsidR="00133371" w:rsidRPr="00133371" w:rsidRDefault="00133371" w:rsidP="00133371">
      <w:pPr>
        <w:pStyle w:val="1"/>
        <w:tabs>
          <w:tab w:val="left" w:pos="1754"/>
        </w:tabs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 подпункт 2.19.22 пункта 2.19 Административного регламента после слов «срок </w:t>
      </w:r>
      <w:proofErr w:type="gramStart"/>
      <w:r>
        <w:rPr>
          <w:rFonts w:ascii="Arial" w:hAnsi="Arial" w:cs="Arial"/>
          <w:sz w:val="24"/>
          <w:szCs w:val="24"/>
        </w:rPr>
        <w:t>действия</w:t>
      </w:r>
      <w:proofErr w:type="gramEnd"/>
      <w:r>
        <w:rPr>
          <w:rFonts w:ascii="Arial" w:hAnsi="Arial" w:cs="Arial"/>
          <w:sz w:val="24"/>
          <w:szCs w:val="24"/>
        </w:rPr>
        <w:t xml:space="preserve"> которого не истек» дополнить словами «</w:t>
      </w:r>
      <w:r>
        <w:rPr>
          <w:rFonts w:ascii="Arial" w:hAnsi="Arial" w:cs="Arial"/>
          <w:color w:val="FF000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 с заявлением о предоставлении земельного участка обратилось иное не указанное в этом решении лицо;»</w:t>
      </w:r>
    </w:p>
    <w:p w:rsidR="00133371" w:rsidRDefault="00133371" w:rsidP="00133371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bCs/>
          <w:kern w:val="2"/>
        </w:rPr>
        <w:t xml:space="preserve">2. Настоящее постановление </w:t>
      </w:r>
      <w:r>
        <w:rPr>
          <w:rFonts w:ascii="Arial" w:hAnsi="Arial" w:cs="Arial"/>
          <w:kern w:val="2"/>
        </w:rPr>
        <w:t xml:space="preserve">вступает в силу после дня его официального </w:t>
      </w:r>
      <w:r>
        <w:rPr>
          <w:rFonts w:ascii="Arial" w:hAnsi="Arial" w:cs="Arial"/>
          <w:kern w:val="2"/>
        </w:rPr>
        <w:lastRenderedPageBreak/>
        <w:t>опубликования.</w:t>
      </w:r>
    </w:p>
    <w:p w:rsidR="00133371" w:rsidRDefault="00133371" w:rsidP="00133371">
      <w:pPr>
        <w:autoSpaceDE w:val="0"/>
        <w:autoSpaceDN w:val="0"/>
        <w:adjustRightInd w:val="0"/>
        <w:rPr>
          <w:rFonts w:ascii="Arial" w:hAnsi="Arial" w:cs="Arial"/>
          <w:kern w:val="2"/>
        </w:rPr>
      </w:pPr>
    </w:p>
    <w:p w:rsidR="00133371" w:rsidRDefault="00133371" w:rsidP="00133371">
      <w:pPr>
        <w:autoSpaceDE w:val="0"/>
        <w:autoSpaceDN w:val="0"/>
        <w:adjustRightInd w:val="0"/>
        <w:rPr>
          <w:rFonts w:ascii="Arial" w:hAnsi="Arial" w:cs="Arial"/>
          <w:color w:val="0000FF"/>
          <w:kern w:val="2"/>
        </w:rPr>
      </w:pPr>
    </w:p>
    <w:p w:rsidR="00CA04D9" w:rsidRDefault="00133371" w:rsidP="00133371">
      <w:pPr>
        <w:autoSpaceDE w:val="0"/>
        <w:autoSpaceDN w:val="0"/>
        <w:adjustRightInd w:val="0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Глава Малышевского</w:t>
      </w:r>
      <w:r>
        <w:rPr>
          <w:rFonts w:ascii="Arial" w:hAnsi="Arial" w:cs="Arial"/>
          <w:color w:val="auto"/>
          <w:kern w:val="2"/>
        </w:rPr>
        <w:t xml:space="preserve"> </w:t>
      </w:r>
      <w:r>
        <w:rPr>
          <w:rFonts w:ascii="Arial" w:hAnsi="Arial" w:cs="Arial"/>
          <w:kern w:val="2"/>
        </w:rPr>
        <w:t xml:space="preserve">муниципального образования             </w:t>
      </w:r>
    </w:p>
    <w:p w:rsidR="00133371" w:rsidRPr="00133371" w:rsidRDefault="00133371" w:rsidP="00133371">
      <w:pPr>
        <w:autoSpaceDE w:val="0"/>
        <w:autoSpaceDN w:val="0"/>
        <w:adjustRightInd w:val="0"/>
        <w:rPr>
          <w:rFonts w:ascii="Arial" w:hAnsi="Arial" w:cs="Arial"/>
          <w:color w:val="auto"/>
          <w:kern w:val="2"/>
        </w:rPr>
      </w:pPr>
      <w:r>
        <w:rPr>
          <w:rFonts w:ascii="Arial" w:hAnsi="Arial" w:cs="Arial"/>
          <w:kern w:val="2"/>
        </w:rPr>
        <w:t xml:space="preserve"> Н.В. Салтыкова       </w:t>
      </w:r>
    </w:p>
    <w:sectPr w:rsidR="00133371" w:rsidRPr="00133371" w:rsidSect="001E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371"/>
    <w:rsid w:val="00133371"/>
    <w:rsid w:val="001E7109"/>
    <w:rsid w:val="007F19F6"/>
    <w:rsid w:val="008E3E87"/>
    <w:rsid w:val="00CA04D9"/>
    <w:rsid w:val="00DD0D3C"/>
    <w:rsid w:val="00FC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3337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13337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cp:lastPrinted>2024-08-02T06:39:00Z</cp:lastPrinted>
  <dcterms:created xsi:type="dcterms:W3CDTF">2024-08-02T06:10:00Z</dcterms:created>
  <dcterms:modified xsi:type="dcterms:W3CDTF">2024-08-02T06:40:00Z</dcterms:modified>
</cp:coreProperties>
</file>